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C2" w:rsidRDefault="00A143C2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《应用气象学报》投稿模板</w:t>
      </w:r>
    </w:p>
    <w:p w:rsidR="00994E9B" w:rsidRDefault="00994E9B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A143C2" w:rsidRPr="00A143C2" w:rsidRDefault="00A143C2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A143C2">
        <w:rPr>
          <w:rFonts w:ascii="黑体" w:eastAsia="黑体" w:hAnsi="宋体" w:cs="宋体" w:hint="eastAsia"/>
          <w:b/>
          <w:bCs/>
          <w:spacing w:val="20"/>
          <w:kern w:val="0"/>
          <w:sz w:val="44"/>
          <w:szCs w:val="44"/>
        </w:rPr>
        <w:t>XXXXXXX</w:t>
      </w:r>
      <w:r w:rsidRPr="00A143C2">
        <w:rPr>
          <w:rFonts w:ascii="黑体" w:eastAsia="黑体" w:hAnsi="宋体" w:cs="宋体"/>
          <w:b/>
          <w:bCs/>
          <w:spacing w:val="20"/>
          <w:kern w:val="0"/>
          <w:sz w:val="44"/>
          <w:szCs w:val="44"/>
        </w:rPr>
        <w:t>XXXXX</w:t>
      </w:r>
      <w:r w:rsidRPr="00E05E18">
        <w:rPr>
          <w:rFonts w:asciiTheme="minorEastAsia" w:hAnsiTheme="minorEastAsia" w:cs="宋体" w:hint="eastAsia"/>
          <w:bCs/>
          <w:spacing w:val="20"/>
          <w:kern w:val="0"/>
          <w:szCs w:val="21"/>
        </w:rPr>
        <w:t>（一般不超过20个汉字）</w:t>
      </w:r>
      <w:r w:rsidRPr="00A143C2">
        <w:rPr>
          <w:rFonts w:ascii="宋体" w:eastAsia="宋体" w:hAnsi="宋体" w:cs="宋体"/>
          <w:kern w:val="0"/>
          <w:szCs w:val="21"/>
        </w:rPr>
        <w:t xml:space="preserve"> </w:t>
      </w:r>
    </w:p>
    <w:p w:rsidR="00A143C2" w:rsidRPr="00A143C2" w:rsidRDefault="00405559" w:rsidP="006F0282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第1</w:t>
      </w:r>
      <w:r w:rsidR="00A143C2" w:rsidRPr="00A143C2">
        <w:rPr>
          <w:rFonts w:ascii="仿宋_GB2312" w:eastAsia="仿宋_GB2312" w:hAnsi="宋体" w:cs="宋体" w:hint="eastAsia"/>
          <w:kern w:val="0"/>
          <w:sz w:val="28"/>
          <w:szCs w:val="28"/>
        </w:rPr>
        <w:t>作者</w:t>
      </w:r>
      <w:r w:rsidR="00A143C2" w:rsidRPr="00A143C2">
        <w:rPr>
          <w:rFonts w:ascii="仿宋_GB2312" w:eastAsia="仿宋_GB2312" w:hAnsi="宋体" w:cs="宋体" w:hint="eastAsia"/>
          <w:kern w:val="0"/>
          <w:sz w:val="28"/>
          <w:szCs w:val="28"/>
          <w:vertAlign w:val="superscript"/>
        </w:rPr>
        <w:t xml:space="preserve">1）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第2</w:t>
      </w:r>
      <w:r w:rsidR="00A143C2" w:rsidRPr="00A143C2">
        <w:rPr>
          <w:rFonts w:ascii="仿宋_GB2312" w:eastAsia="仿宋_GB2312" w:hAnsi="宋体" w:cs="宋体" w:hint="eastAsia"/>
          <w:kern w:val="0"/>
          <w:sz w:val="28"/>
          <w:szCs w:val="28"/>
        </w:rPr>
        <w:t>作者</w:t>
      </w:r>
      <w:r w:rsidR="00A143C2" w:rsidRPr="00A143C2">
        <w:rPr>
          <w:rFonts w:ascii="仿宋_GB2312" w:eastAsia="仿宋_GB2312" w:hAnsi="宋体" w:cs="宋体" w:hint="eastAsia"/>
          <w:kern w:val="0"/>
          <w:sz w:val="28"/>
          <w:szCs w:val="28"/>
          <w:vertAlign w:val="superscript"/>
        </w:rPr>
        <w:t xml:space="preserve">2）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第3</w:t>
      </w:r>
      <w:r w:rsidR="00A143C2" w:rsidRPr="00A143C2">
        <w:rPr>
          <w:rFonts w:ascii="仿宋_GB2312" w:eastAsia="仿宋_GB2312" w:hAnsi="宋体" w:cs="宋体" w:hint="eastAsia"/>
          <w:kern w:val="0"/>
          <w:sz w:val="28"/>
          <w:szCs w:val="28"/>
        </w:rPr>
        <w:t>作者</w:t>
      </w:r>
      <w:r w:rsidR="00A143C2" w:rsidRPr="00A143C2">
        <w:rPr>
          <w:rFonts w:ascii="仿宋_GB2312" w:eastAsia="仿宋_GB2312" w:hAnsi="宋体" w:cs="宋体" w:hint="eastAsia"/>
          <w:kern w:val="0"/>
          <w:sz w:val="28"/>
          <w:szCs w:val="28"/>
          <w:vertAlign w:val="superscript"/>
        </w:rPr>
        <w:t>3）</w:t>
      </w:r>
    </w:p>
    <w:p w:rsidR="00A143C2" w:rsidRPr="00A143C2" w:rsidRDefault="00A143C2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kern w:val="0"/>
          <w:sz w:val="18"/>
          <w:szCs w:val="18"/>
          <w:vertAlign w:val="superscript"/>
        </w:rPr>
        <w:t>1）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>（XXXXX，北京 100081）</w:t>
      </w:r>
    </w:p>
    <w:p w:rsidR="00A143C2" w:rsidRPr="00A143C2" w:rsidRDefault="00A143C2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kern w:val="0"/>
          <w:sz w:val="18"/>
          <w:szCs w:val="18"/>
          <w:vertAlign w:val="superscript"/>
        </w:rPr>
        <w:t>2）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>（XXXXX，北京 100088）</w:t>
      </w:r>
    </w:p>
    <w:p w:rsidR="00A143C2" w:rsidRDefault="00A143C2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kern w:val="0"/>
          <w:sz w:val="18"/>
          <w:szCs w:val="18"/>
          <w:vertAlign w:val="superscript"/>
        </w:rPr>
        <w:t>3）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>（XXXXX，北京 100029）</w:t>
      </w:r>
    </w:p>
    <w:p w:rsidR="00E05E18" w:rsidRPr="00A143C2" w:rsidRDefault="00E05E18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p w:rsidR="00A143C2" w:rsidRPr="00A143C2" w:rsidRDefault="00A143C2" w:rsidP="006F0282">
      <w:pPr>
        <w:widowControl/>
        <w:shd w:val="clear" w:color="auto" w:fill="FFFFFF"/>
        <w:tabs>
          <w:tab w:val="left" w:pos="8958"/>
        </w:tabs>
        <w:spacing w:line="360" w:lineRule="auto"/>
        <w:ind w:right="136"/>
        <w:jc w:val="center"/>
        <w:rPr>
          <w:rFonts w:ascii="黑体" w:eastAsia="黑体" w:hAnsi="宋体" w:cs="宋体"/>
          <w:b/>
          <w:bCs/>
          <w:spacing w:val="20"/>
          <w:kern w:val="0"/>
          <w:szCs w:val="21"/>
        </w:rPr>
      </w:pPr>
      <w:r w:rsidRPr="00A143C2">
        <w:rPr>
          <w:rFonts w:ascii="黑体" w:eastAsia="黑体" w:hAnsi="宋体" w:cs="宋体" w:hint="eastAsia"/>
          <w:b/>
          <w:bCs/>
          <w:spacing w:val="20"/>
          <w:kern w:val="0"/>
          <w:szCs w:val="21"/>
        </w:rPr>
        <w:t>摘</w:t>
      </w:r>
      <w:r w:rsidRPr="00A143C2">
        <w:rPr>
          <w:rFonts w:ascii="黑体" w:eastAsia="黑体" w:hAnsi="宋体" w:cs="宋体" w:hint="eastAsia"/>
          <w:b/>
          <w:bCs/>
          <w:spacing w:val="20"/>
          <w:kern w:val="0"/>
          <w:szCs w:val="21"/>
        </w:rPr>
        <w:t> </w:t>
      </w:r>
      <w:r w:rsidRPr="00A143C2">
        <w:rPr>
          <w:rFonts w:ascii="黑体" w:eastAsia="黑体" w:hAnsi="宋体" w:cs="宋体" w:hint="eastAsia"/>
          <w:b/>
          <w:bCs/>
          <w:spacing w:val="20"/>
          <w:kern w:val="0"/>
          <w:szCs w:val="21"/>
        </w:rPr>
        <w:t xml:space="preserve"> 要</w:t>
      </w:r>
    </w:p>
    <w:p w:rsidR="00A143C2" w:rsidRPr="00A143C2" w:rsidRDefault="00A143C2" w:rsidP="006F0282">
      <w:pPr>
        <w:widowControl/>
        <w:shd w:val="clear" w:color="auto" w:fill="FFFFFF"/>
        <w:tabs>
          <w:tab w:val="left" w:pos="8958"/>
        </w:tabs>
        <w:spacing w:line="360" w:lineRule="auto"/>
        <w:ind w:right="136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A143C2">
        <w:rPr>
          <w:rFonts w:asciiTheme="minorEastAsia" w:hAnsiTheme="minorEastAsia" w:cs="宋体" w:hint="eastAsia"/>
          <w:kern w:val="0"/>
          <w:sz w:val="18"/>
          <w:szCs w:val="18"/>
        </w:rPr>
        <w:t>摘要一般包括目的、方法、结果和结论，300字左右</w:t>
      </w:r>
      <w:r w:rsidR="00C810DD">
        <w:rPr>
          <w:rFonts w:asciiTheme="minorEastAsia" w:hAnsiTheme="minorEastAsia" w:cs="宋体" w:hint="eastAsia"/>
          <w:kern w:val="0"/>
          <w:sz w:val="18"/>
          <w:szCs w:val="18"/>
        </w:rPr>
        <w:t>（</w:t>
      </w:r>
      <w:r w:rsidR="005C1BF9">
        <w:rPr>
          <w:rFonts w:asciiTheme="minorEastAsia" w:hAnsiTheme="minorEastAsia" w:cs="宋体" w:hint="eastAsia"/>
          <w:kern w:val="0"/>
          <w:sz w:val="18"/>
          <w:szCs w:val="18"/>
        </w:rPr>
        <w:t>不超过400字</w:t>
      </w:r>
      <w:r w:rsidR="00C810DD">
        <w:rPr>
          <w:rFonts w:asciiTheme="minorEastAsia" w:hAnsiTheme="minorEastAsia" w:cs="宋体" w:hint="eastAsia"/>
          <w:kern w:val="0"/>
          <w:sz w:val="18"/>
          <w:szCs w:val="18"/>
        </w:rPr>
        <w:t>）</w:t>
      </w:r>
      <w:r w:rsidRPr="00A143C2">
        <w:rPr>
          <w:rFonts w:asciiTheme="minorEastAsia" w:hAnsiTheme="minorEastAsia" w:cs="宋体" w:hint="eastAsia"/>
          <w:kern w:val="0"/>
          <w:sz w:val="18"/>
          <w:szCs w:val="18"/>
        </w:rPr>
        <w:t>。</w:t>
      </w:r>
      <w:r w:rsidR="00854ED9">
        <w:rPr>
          <w:rFonts w:asciiTheme="minorEastAsia" w:hAnsiTheme="minorEastAsia" w:cs="宋体" w:hint="eastAsia"/>
          <w:kern w:val="0"/>
          <w:sz w:val="18"/>
          <w:szCs w:val="18"/>
        </w:rPr>
        <w:t>要求独立、自明，内容</w:t>
      </w:r>
      <w:r w:rsidR="00844BF2">
        <w:rPr>
          <w:rFonts w:asciiTheme="minorEastAsia" w:hAnsiTheme="minorEastAsia" w:cs="宋体" w:hint="eastAsia"/>
          <w:kern w:val="0"/>
          <w:sz w:val="18"/>
          <w:szCs w:val="18"/>
        </w:rPr>
        <w:t>翔实</w:t>
      </w:r>
      <w:r w:rsidR="00854ED9">
        <w:rPr>
          <w:rFonts w:asciiTheme="minorEastAsia" w:hAnsiTheme="minorEastAsia" w:cs="宋体" w:hint="eastAsia"/>
          <w:kern w:val="0"/>
          <w:sz w:val="18"/>
          <w:szCs w:val="18"/>
        </w:rPr>
        <w:t>，不出现参考文献，定量描述研究结果，不可简单重复结论，不可出现没有依据的评论。</w:t>
      </w:r>
    </w:p>
    <w:p w:rsidR="00A143C2" w:rsidRDefault="00A143C2" w:rsidP="006F028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A143C2">
        <w:rPr>
          <w:rFonts w:asciiTheme="minorEastAsia" w:hAnsiTheme="minorEastAsia" w:cs="宋体" w:hint="eastAsia"/>
          <w:b/>
          <w:bCs/>
          <w:spacing w:val="20"/>
          <w:kern w:val="0"/>
          <w:sz w:val="18"/>
          <w:szCs w:val="18"/>
        </w:rPr>
        <w:t>关键词</w:t>
      </w:r>
      <w:r w:rsidR="0054376A">
        <w:rPr>
          <w:rFonts w:asciiTheme="minorEastAsia" w:hAnsiTheme="minorEastAsia" w:cs="宋体" w:hint="eastAsia"/>
          <w:b/>
          <w:bCs/>
          <w:spacing w:val="20"/>
          <w:kern w:val="0"/>
          <w:sz w:val="18"/>
          <w:szCs w:val="18"/>
        </w:rPr>
        <w:t>：</w:t>
      </w:r>
      <w:r w:rsidRPr="00A143C2">
        <w:rPr>
          <w:rFonts w:asciiTheme="minorEastAsia" w:hAnsiTheme="minorEastAsia" w:cs="宋体" w:hint="eastAsia"/>
          <w:kern w:val="0"/>
          <w:sz w:val="18"/>
          <w:szCs w:val="18"/>
        </w:rPr>
        <w:t>关键词1</w:t>
      </w:r>
      <w:r w:rsidR="0054376A">
        <w:rPr>
          <w:rFonts w:asciiTheme="minorEastAsia" w:hAnsiTheme="minorEastAsia" w:cs="宋体" w:hint="eastAsia"/>
          <w:kern w:val="0"/>
          <w:sz w:val="18"/>
          <w:szCs w:val="18"/>
        </w:rPr>
        <w:t>；</w:t>
      </w:r>
      <w:r w:rsidRPr="00A143C2">
        <w:rPr>
          <w:rFonts w:asciiTheme="minorEastAsia" w:hAnsiTheme="minorEastAsia" w:cs="宋体" w:hint="eastAsia"/>
          <w:kern w:val="0"/>
          <w:sz w:val="18"/>
          <w:szCs w:val="18"/>
        </w:rPr>
        <w:t>关键词2</w:t>
      </w:r>
      <w:r w:rsidR="0054376A">
        <w:rPr>
          <w:rFonts w:asciiTheme="minorEastAsia" w:hAnsiTheme="minorEastAsia" w:cs="宋体" w:hint="eastAsia"/>
          <w:kern w:val="0"/>
          <w:sz w:val="18"/>
          <w:szCs w:val="18"/>
        </w:rPr>
        <w:t>；</w:t>
      </w:r>
      <w:r w:rsidRPr="00A143C2">
        <w:rPr>
          <w:rFonts w:asciiTheme="minorEastAsia" w:hAnsiTheme="minorEastAsia" w:cs="宋体" w:hint="eastAsia"/>
          <w:kern w:val="0"/>
          <w:sz w:val="18"/>
          <w:szCs w:val="18"/>
        </w:rPr>
        <w:t>关键词3</w:t>
      </w:r>
      <w:r w:rsidR="0054376A">
        <w:rPr>
          <w:rFonts w:asciiTheme="minorEastAsia" w:hAnsiTheme="minorEastAsia" w:cs="宋体" w:hint="eastAsia"/>
          <w:kern w:val="0"/>
          <w:sz w:val="18"/>
          <w:szCs w:val="18"/>
        </w:rPr>
        <w:t>；</w:t>
      </w:r>
      <w:r w:rsidRPr="00A143C2">
        <w:rPr>
          <w:rFonts w:asciiTheme="minorEastAsia" w:hAnsiTheme="minorEastAsia" w:cs="宋体" w:hint="eastAsia"/>
          <w:kern w:val="0"/>
          <w:sz w:val="18"/>
          <w:szCs w:val="18"/>
        </w:rPr>
        <w:t>关键词4</w:t>
      </w:r>
      <w:r w:rsidR="0054376A">
        <w:rPr>
          <w:rFonts w:asciiTheme="minorEastAsia" w:hAnsiTheme="minorEastAsia" w:cs="宋体" w:hint="eastAsia"/>
          <w:kern w:val="0"/>
          <w:sz w:val="18"/>
          <w:szCs w:val="18"/>
        </w:rPr>
        <w:t>（3</w:t>
      </w:r>
      <w:r w:rsidR="0054376A" w:rsidRPr="0054376A">
        <w:rPr>
          <w:rFonts w:ascii="Times New Roman" w:eastAsia="楷体_GB2312" w:hAnsi="Times New Roman" w:cs="Times New Roman"/>
          <w:kern w:val="0"/>
          <w:sz w:val="18"/>
          <w:szCs w:val="18"/>
        </w:rPr>
        <w:t>~</w:t>
      </w:r>
      <w:r w:rsidR="0054376A">
        <w:rPr>
          <w:rFonts w:asciiTheme="minorEastAsia" w:hAnsiTheme="minorEastAsia" w:cs="宋体" w:hint="eastAsia"/>
          <w:kern w:val="0"/>
          <w:sz w:val="18"/>
          <w:szCs w:val="18"/>
        </w:rPr>
        <w:t>5个关键词）</w:t>
      </w:r>
      <w:r w:rsidRPr="00A143C2">
        <w:rPr>
          <w:rFonts w:asciiTheme="minorEastAsia" w:hAnsiTheme="minorEastAsia" w:cs="宋体" w:hint="eastAsia"/>
          <w:kern w:val="0"/>
          <w:sz w:val="18"/>
          <w:szCs w:val="18"/>
        </w:rPr>
        <w:t xml:space="preserve">  </w:t>
      </w:r>
    </w:p>
    <w:p w:rsidR="006D0BBE" w:rsidRPr="00A143C2" w:rsidRDefault="006D0BBE" w:rsidP="006F0282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A143C2" w:rsidRPr="00A143C2" w:rsidRDefault="00A143C2" w:rsidP="006F0282">
      <w:pPr>
        <w:widowControl/>
        <w:shd w:val="clear" w:color="auto" w:fill="FFFFFF"/>
        <w:spacing w:line="360" w:lineRule="auto"/>
        <w:ind w:right="40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43C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正文（中文）</w:t>
      </w:r>
    </w:p>
    <w:p w:rsidR="00A143C2" w:rsidRPr="00A143C2" w:rsidRDefault="00854ED9" w:rsidP="006F0282">
      <w:pPr>
        <w:widowControl/>
        <w:shd w:val="clear" w:color="auto" w:fill="FFFFFF"/>
        <w:spacing w:line="360" w:lineRule="auto"/>
        <w:ind w:right="403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</w:t>
      </w:r>
      <w:r w:rsidR="00A143C2" w:rsidRPr="00A143C2">
        <w:rPr>
          <w:rFonts w:ascii="宋体" w:eastAsia="宋体" w:hAnsi="宋体" w:cs="宋体" w:hint="eastAsia"/>
          <w:kern w:val="0"/>
          <w:szCs w:val="21"/>
        </w:rPr>
        <w:t>正文文字为</w:t>
      </w:r>
      <w:r w:rsidR="00994307" w:rsidRPr="001118C0">
        <w:rPr>
          <w:rFonts w:ascii="宋体" w:eastAsia="宋体" w:hAnsi="宋体" w:cs="宋体" w:hint="eastAsia"/>
          <w:kern w:val="0"/>
          <w:szCs w:val="21"/>
        </w:rPr>
        <w:t>5号</w:t>
      </w:r>
      <w:r w:rsidR="003E39FE" w:rsidRPr="00A143C2">
        <w:rPr>
          <w:rFonts w:ascii="宋体" w:eastAsia="宋体" w:hAnsi="宋体" w:cs="宋体" w:hint="eastAsia"/>
          <w:kern w:val="0"/>
          <w:szCs w:val="21"/>
        </w:rPr>
        <w:t>宋体</w:t>
      </w:r>
      <w:r w:rsidR="00A143C2" w:rsidRPr="00A143C2">
        <w:rPr>
          <w:rFonts w:ascii="宋体" w:eastAsia="宋体" w:hAnsi="宋体" w:cs="宋体" w:hint="eastAsia"/>
          <w:kern w:val="0"/>
          <w:szCs w:val="21"/>
        </w:rPr>
        <w:t>，段前0行、段后0行，</w:t>
      </w:r>
      <w:r w:rsidR="00A143C2" w:rsidRPr="0043000B">
        <w:rPr>
          <w:rFonts w:ascii="宋体" w:eastAsia="宋体" w:hAnsi="宋体" w:cs="宋体" w:hint="eastAsia"/>
          <w:kern w:val="0"/>
          <w:szCs w:val="21"/>
          <w:highlight w:val="yellow"/>
        </w:rPr>
        <w:t>行距1.5倍</w:t>
      </w:r>
      <w:r w:rsidR="00663F0E" w:rsidRPr="0043000B">
        <w:rPr>
          <w:rFonts w:ascii="宋体" w:eastAsia="宋体" w:hAnsi="宋体" w:cs="宋体" w:hint="eastAsia"/>
          <w:kern w:val="0"/>
          <w:szCs w:val="21"/>
          <w:highlight w:val="yellow"/>
        </w:rPr>
        <w:t>，请标注行号，建议全文连续编号</w:t>
      </w:r>
      <w:r w:rsidR="00A143C2" w:rsidRPr="0043000B">
        <w:rPr>
          <w:rFonts w:ascii="宋体" w:eastAsia="宋体" w:hAnsi="宋体" w:cs="宋体" w:hint="eastAsia"/>
          <w:kern w:val="0"/>
          <w:szCs w:val="21"/>
          <w:highlight w:val="yellow"/>
        </w:rPr>
        <w:t>。</w:t>
      </w:r>
      <w:r w:rsidR="00A143C2" w:rsidRPr="00A143C2">
        <w:rPr>
          <w:rFonts w:ascii="宋体" w:eastAsia="宋体" w:hAnsi="宋体" w:cs="宋体" w:hint="eastAsia"/>
          <w:kern w:val="0"/>
          <w:szCs w:val="21"/>
        </w:rPr>
        <w:t>要求文字</w:t>
      </w:r>
      <w:r w:rsidR="00994307" w:rsidRPr="001118C0">
        <w:rPr>
          <w:rFonts w:ascii="宋体" w:eastAsia="宋体" w:hAnsi="宋体" w:cs="宋体" w:hint="eastAsia"/>
          <w:kern w:val="0"/>
          <w:szCs w:val="21"/>
        </w:rPr>
        <w:t>流</w:t>
      </w:r>
      <w:r w:rsidR="00A143C2" w:rsidRPr="00A143C2">
        <w:rPr>
          <w:rFonts w:ascii="宋体" w:eastAsia="宋体" w:hAnsi="宋体" w:cs="宋体" w:hint="eastAsia"/>
          <w:kern w:val="0"/>
          <w:szCs w:val="21"/>
        </w:rPr>
        <w:t>畅，论述</w:t>
      </w:r>
      <w:r w:rsidR="00994307" w:rsidRPr="001118C0">
        <w:rPr>
          <w:rFonts w:ascii="宋体" w:eastAsia="宋体" w:hAnsi="宋体" w:cs="宋体" w:hint="eastAsia"/>
          <w:kern w:val="0"/>
          <w:szCs w:val="21"/>
        </w:rPr>
        <w:t>严谨</w:t>
      </w:r>
      <w:r w:rsidR="00A143C2" w:rsidRPr="00A143C2">
        <w:rPr>
          <w:rFonts w:ascii="宋体" w:eastAsia="宋体" w:hAnsi="宋体" w:cs="宋体" w:hint="eastAsia"/>
          <w:kern w:val="0"/>
          <w:szCs w:val="21"/>
        </w:rPr>
        <w:t>，逻辑性强，</w:t>
      </w:r>
      <w:r w:rsidR="00994307" w:rsidRPr="001118C0">
        <w:rPr>
          <w:rFonts w:ascii="宋体" w:eastAsia="宋体" w:hAnsi="宋体" w:cs="宋体" w:hint="eastAsia"/>
          <w:kern w:val="0"/>
          <w:szCs w:val="21"/>
        </w:rPr>
        <w:t>图文并茂</w:t>
      </w:r>
      <w:r w:rsidR="00A143C2" w:rsidRPr="00A143C2"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kern w:val="0"/>
          <w:szCs w:val="21"/>
        </w:rPr>
        <w:t>）</w:t>
      </w:r>
    </w:p>
    <w:p w:rsidR="00994307" w:rsidRPr="001118C0" w:rsidRDefault="00994307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1118C0">
        <w:rPr>
          <w:rFonts w:ascii="宋体" w:eastAsia="宋体" w:hAnsi="宋体" w:cs="宋体" w:hint="eastAsia"/>
          <w:bCs/>
          <w:kern w:val="0"/>
          <w:sz w:val="28"/>
          <w:szCs w:val="28"/>
        </w:rPr>
        <w:t>引  言</w:t>
      </w:r>
    </w:p>
    <w:p w:rsidR="001118C0" w:rsidRDefault="003E39FE" w:rsidP="004348D0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bCs/>
          <w:kern w:val="0"/>
          <w:szCs w:val="21"/>
        </w:rPr>
      </w:pPr>
      <w:r w:rsidRPr="003E39FE">
        <w:rPr>
          <w:rFonts w:ascii="宋体" w:eastAsia="宋体" w:hAnsi="宋体" w:cs="宋体" w:hint="eastAsia"/>
          <w:bCs/>
          <w:kern w:val="0"/>
          <w:szCs w:val="21"/>
        </w:rPr>
        <w:t>写作背景、目的，相关研究概况，作者工作意义，引出主题</w:t>
      </w:r>
      <w:r>
        <w:rPr>
          <w:rFonts w:ascii="宋体" w:eastAsia="宋体" w:hAnsi="宋体" w:cs="宋体" w:hint="eastAsia"/>
          <w:bCs/>
          <w:kern w:val="0"/>
          <w:szCs w:val="21"/>
        </w:rPr>
        <w:t>。</w:t>
      </w:r>
    </w:p>
    <w:p w:rsidR="004348D0" w:rsidRPr="004348D0" w:rsidRDefault="004348D0" w:rsidP="004348D0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bCs/>
          <w:kern w:val="0"/>
          <w:szCs w:val="21"/>
        </w:rPr>
      </w:pPr>
    </w:p>
    <w:p w:rsidR="00A143C2" w:rsidRPr="00A143C2" w:rsidRDefault="00A143C2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43C2">
        <w:rPr>
          <w:rFonts w:ascii="宋体" w:eastAsia="宋体" w:hAnsi="宋体" w:cs="宋体" w:hint="eastAsia"/>
          <w:bCs/>
          <w:kern w:val="0"/>
          <w:sz w:val="24"/>
          <w:szCs w:val="24"/>
        </w:rPr>
        <w:t>1 </w:t>
      </w:r>
      <w:r w:rsidR="00994307" w:rsidRPr="001118C0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Pr="00A143C2">
        <w:rPr>
          <w:rFonts w:ascii="宋体" w:eastAsia="宋体" w:hAnsi="宋体" w:cs="宋体" w:hint="eastAsia"/>
          <w:bCs/>
          <w:kern w:val="0"/>
          <w:sz w:val="24"/>
          <w:szCs w:val="24"/>
        </w:rPr>
        <w:t>一级标题</w:t>
      </w:r>
    </w:p>
    <w:p w:rsidR="00A143C2" w:rsidRPr="00A143C2" w:rsidRDefault="00A143C2" w:rsidP="006F0282">
      <w:pPr>
        <w:widowControl/>
        <w:shd w:val="clear" w:color="auto" w:fill="FFFFFF"/>
        <w:spacing w:line="360" w:lineRule="auto"/>
        <w:jc w:val="left"/>
        <w:rPr>
          <w:rFonts w:ascii="黑体" w:eastAsia="黑体" w:hAnsi="宋体" w:cs="宋体"/>
          <w:kern w:val="0"/>
          <w:szCs w:val="21"/>
        </w:rPr>
      </w:pPr>
      <w:r w:rsidRPr="00A143C2">
        <w:rPr>
          <w:rFonts w:ascii="黑体" w:eastAsia="黑体" w:hAnsi="宋体" w:cs="宋体" w:hint="eastAsia"/>
          <w:b/>
          <w:bCs/>
          <w:kern w:val="0"/>
          <w:szCs w:val="21"/>
        </w:rPr>
        <w:t xml:space="preserve">1.1 </w:t>
      </w:r>
      <w:r w:rsidRPr="00A143C2">
        <w:rPr>
          <w:rFonts w:ascii="黑体" w:eastAsia="黑体" w:hAnsi="宋体" w:cs="宋体" w:hint="eastAsia"/>
          <w:b/>
          <w:bCs/>
          <w:kern w:val="0"/>
          <w:szCs w:val="21"/>
        </w:rPr>
        <w:t> </w:t>
      </w:r>
      <w:r w:rsidRPr="00A143C2">
        <w:rPr>
          <w:rFonts w:ascii="黑体" w:eastAsia="黑体" w:hAnsi="宋体" w:cs="宋体" w:hint="eastAsia"/>
          <w:b/>
          <w:bCs/>
          <w:kern w:val="0"/>
          <w:szCs w:val="21"/>
        </w:rPr>
        <w:t>二级标题</w:t>
      </w:r>
    </w:p>
    <w:p w:rsidR="00A143C2" w:rsidRPr="00A143C2" w:rsidRDefault="00A143C2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43C2">
        <w:rPr>
          <w:rFonts w:ascii="宋体" w:eastAsia="宋体" w:hAnsi="宋体" w:cs="宋体" w:hint="eastAsia"/>
          <w:kern w:val="0"/>
          <w:szCs w:val="21"/>
        </w:rPr>
        <w:t>1.1.1 </w:t>
      </w:r>
      <w:r w:rsidR="001118C0">
        <w:rPr>
          <w:rFonts w:ascii="宋体" w:eastAsia="宋体" w:hAnsi="宋体" w:cs="宋体" w:hint="eastAsia"/>
          <w:kern w:val="0"/>
          <w:szCs w:val="21"/>
        </w:rPr>
        <w:t xml:space="preserve"> 三级标题</w:t>
      </w:r>
      <w:r w:rsidRPr="00A143C2">
        <w:rPr>
          <w:rFonts w:ascii="宋体" w:eastAsia="宋体" w:hAnsi="宋体" w:cs="宋体" w:hint="eastAsia"/>
          <w:kern w:val="0"/>
          <w:szCs w:val="21"/>
        </w:rPr>
        <w:t>  </w:t>
      </w:r>
      <w:r w:rsidRPr="00A143C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4348D0" w:rsidRDefault="00AE7422" w:rsidP="00534607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文中请正确使用法定的量和单位，不应使用已废弃的量名称</w:t>
      </w:r>
      <w:r w:rsidR="004348D0">
        <w:rPr>
          <w:rFonts w:ascii="宋体" w:eastAsia="宋体" w:hAnsi="宋体" w:cs="宋体" w:hint="eastAsia"/>
          <w:kern w:val="0"/>
          <w:szCs w:val="21"/>
        </w:rPr>
        <w:t>。</w:t>
      </w:r>
    </w:p>
    <w:p w:rsidR="004348D0" w:rsidRDefault="00AE7422" w:rsidP="00534607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文中</w:t>
      </w:r>
      <w:r w:rsidR="006F0282" w:rsidRPr="00534607">
        <w:rPr>
          <w:rFonts w:ascii="宋体" w:eastAsia="宋体" w:hAnsi="宋体" w:cs="宋体" w:hint="eastAsia"/>
          <w:kern w:val="0"/>
          <w:szCs w:val="21"/>
        </w:rPr>
        <w:t>首次出现英文缩写时，请给出对应的中英文全称。</w:t>
      </w:r>
    </w:p>
    <w:p w:rsidR="00844BF2" w:rsidRDefault="006F0282" w:rsidP="00534607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534607">
        <w:rPr>
          <w:rFonts w:ascii="宋体" w:eastAsia="宋体" w:hAnsi="宋体" w:cs="宋体" w:hint="eastAsia"/>
          <w:kern w:val="0"/>
          <w:szCs w:val="21"/>
        </w:rPr>
        <w:t>文中出现的符号需标清大小写</w:t>
      </w:r>
      <w:r w:rsidR="00972D18">
        <w:rPr>
          <w:rFonts w:ascii="宋体" w:eastAsia="宋体" w:hAnsi="宋体" w:cs="宋体" w:hint="eastAsia"/>
          <w:kern w:val="0"/>
          <w:szCs w:val="21"/>
        </w:rPr>
        <w:t>、</w:t>
      </w:r>
      <w:r w:rsidRPr="00534607">
        <w:rPr>
          <w:rFonts w:ascii="宋体" w:eastAsia="宋体" w:hAnsi="宋体" w:cs="宋体" w:hint="eastAsia"/>
          <w:kern w:val="0"/>
          <w:szCs w:val="21"/>
        </w:rPr>
        <w:t>正斜体</w:t>
      </w:r>
      <w:r w:rsidR="00972D18">
        <w:rPr>
          <w:rFonts w:ascii="宋体" w:eastAsia="宋体" w:hAnsi="宋体" w:cs="宋体" w:hint="eastAsia"/>
          <w:kern w:val="0"/>
          <w:szCs w:val="21"/>
        </w:rPr>
        <w:t>、</w:t>
      </w:r>
      <w:r w:rsidRPr="00534607">
        <w:rPr>
          <w:rFonts w:ascii="宋体" w:eastAsia="宋体" w:hAnsi="宋体" w:cs="宋体" w:hint="eastAsia"/>
          <w:kern w:val="0"/>
          <w:szCs w:val="21"/>
        </w:rPr>
        <w:t>黑白体，上下角标的位置要规范。</w:t>
      </w:r>
    </w:p>
    <w:p w:rsidR="006D0BBE" w:rsidRDefault="00844BF2" w:rsidP="00534607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文中公式可以串行排，也可以居中排；</w:t>
      </w:r>
      <w:r w:rsidR="00534607" w:rsidRPr="00534607">
        <w:rPr>
          <w:rFonts w:ascii="宋体" w:eastAsia="宋体" w:hAnsi="宋体" w:cs="宋体" w:hint="eastAsia"/>
          <w:kern w:val="0"/>
          <w:szCs w:val="21"/>
        </w:rPr>
        <w:t>对于公式中出现的符号请按从上到下、从左到右的顺序逐一说明</w:t>
      </w:r>
      <w:r w:rsidR="00534607">
        <w:rPr>
          <w:rFonts w:ascii="宋体" w:eastAsia="宋体" w:hAnsi="宋体" w:cs="宋体" w:hint="eastAsia"/>
          <w:kern w:val="0"/>
          <w:szCs w:val="21"/>
        </w:rPr>
        <w:t>其所代表的意义及单位，</w:t>
      </w:r>
      <w:r w:rsidR="00534607" w:rsidRPr="00534607">
        <w:rPr>
          <w:rFonts w:ascii="宋体" w:eastAsia="宋体" w:hAnsi="宋体" w:cs="宋体" w:hint="eastAsia"/>
          <w:kern w:val="0"/>
          <w:szCs w:val="21"/>
        </w:rPr>
        <w:t>一篇文章</w:t>
      </w:r>
      <w:r w:rsidR="00534607">
        <w:rPr>
          <w:rFonts w:ascii="宋体" w:eastAsia="宋体" w:hAnsi="宋体" w:cs="宋体" w:hint="eastAsia"/>
          <w:kern w:val="0"/>
          <w:szCs w:val="21"/>
        </w:rPr>
        <w:t>中</w:t>
      </w:r>
      <w:r w:rsidR="00534607" w:rsidRPr="00534607">
        <w:rPr>
          <w:rFonts w:ascii="宋体" w:eastAsia="宋体" w:hAnsi="宋体" w:cs="宋体" w:hint="eastAsia"/>
          <w:kern w:val="0"/>
          <w:szCs w:val="21"/>
        </w:rPr>
        <w:t>一个符号仅代表一个物理量，不可重复定义。</w:t>
      </w:r>
    </w:p>
    <w:p w:rsidR="00972D18" w:rsidRDefault="00972D18" w:rsidP="00534607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图表应出现在文中相应位置</w:t>
      </w:r>
      <w:r w:rsidR="00607964">
        <w:rPr>
          <w:rFonts w:ascii="宋体" w:eastAsia="宋体" w:hAnsi="宋体" w:cs="宋体" w:hint="eastAsia"/>
          <w:kern w:val="0"/>
          <w:szCs w:val="21"/>
        </w:rPr>
        <w:t>，中英文图题表题对照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:rsidR="00F273C3" w:rsidRPr="00A143C2" w:rsidRDefault="00F273C3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5069D">
        <w:rPr>
          <w:rFonts w:ascii="宋体" w:eastAsia="宋体" w:hAnsi="宋体" w:cs="宋体" w:hint="eastAsia"/>
          <w:kern w:val="0"/>
          <w:szCs w:val="21"/>
        </w:rPr>
        <w:lastRenderedPageBreak/>
        <w:t>对于表格，请采用三线表</w:t>
      </w:r>
      <w:r w:rsidR="00A81BD9">
        <w:rPr>
          <w:rFonts w:ascii="宋体" w:eastAsia="宋体" w:hAnsi="宋体" w:cs="宋体" w:hint="eastAsia"/>
          <w:kern w:val="0"/>
          <w:szCs w:val="21"/>
        </w:rPr>
        <w:t>，</w:t>
      </w:r>
      <w:r w:rsidR="00A81BD9" w:rsidRPr="00A81BD9">
        <w:rPr>
          <w:rFonts w:ascii="宋体" w:eastAsia="宋体" w:hAnsi="宋体" w:cs="宋体" w:hint="eastAsia"/>
          <w:kern w:val="0"/>
          <w:szCs w:val="21"/>
        </w:rPr>
        <w:t>必要时加辅线</w:t>
      </w:r>
      <w:r w:rsidR="00A81BD9">
        <w:rPr>
          <w:rFonts w:ascii="宋体" w:eastAsia="宋体" w:hAnsi="宋体" w:cs="宋体" w:hint="eastAsia"/>
          <w:kern w:val="0"/>
          <w:szCs w:val="21"/>
        </w:rPr>
        <w:t>。</w:t>
      </w:r>
    </w:p>
    <w:p w:rsidR="00A143C2" w:rsidRPr="00A143C2" w:rsidRDefault="00A143C2" w:rsidP="006F0282">
      <w:pPr>
        <w:widowControl/>
        <w:shd w:val="clear" w:color="auto" w:fill="FFFFFF"/>
        <w:spacing w:line="360" w:lineRule="auto"/>
        <w:ind w:left="539" w:hanging="539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表1  </w:t>
      </w:r>
      <w:r w:rsidR="006D0BBE" w:rsidRPr="006D0BBE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中文标题</w:t>
      </w:r>
    </w:p>
    <w:p w:rsidR="00A143C2" w:rsidRPr="00A143C2" w:rsidRDefault="00A143C2" w:rsidP="006F0282">
      <w:pPr>
        <w:widowControl/>
        <w:shd w:val="clear" w:color="auto" w:fill="FFFFFF"/>
        <w:spacing w:line="360" w:lineRule="auto"/>
        <w:ind w:left="539" w:hanging="539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Times New Roman" w:eastAsia="宋体" w:hAnsi="Times New Roman" w:cs="Times New Roman"/>
          <w:b/>
          <w:bCs/>
          <w:kern w:val="0"/>
          <w:sz w:val="18"/>
          <w:szCs w:val="18"/>
        </w:rPr>
        <w:t>Tab</w:t>
      </w:r>
      <w:r w:rsidR="006D0BBE" w:rsidRPr="006D0BBE">
        <w:rPr>
          <w:rFonts w:ascii="Times New Roman" w:eastAsia="宋体" w:hAnsi="Times New Roman" w:cs="Times New Roman" w:hint="eastAsia"/>
          <w:b/>
          <w:bCs/>
          <w:kern w:val="0"/>
          <w:sz w:val="18"/>
          <w:szCs w:val="18"/>
        </w:rPr>
        <w:t xml:space="preserve">le 1  </w:t>
      </w:r>
      <w:r w:rsidR="006D0BBE" w:rsidRPr="006D0BBE">
        <w:rPr>
          <w:rFonts w:ascii="Times New Roman" w:eastAsia="宋体" w:hAnsi="Times New Roman" w:cs="Times New Roman" w:hint="eastAsia"/>
          <w:b/>
          <w:bCs/>
          <w:kern w:val="0"/>
          <w:sz w:val="18"/>
          <w:szCs w:val="18"/>
        </w:rPr>
        <w:t>英文表题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3007"/>
      </w:tblGrid>
      <w:tr w:rsidR="00A143C2" w:rsidRPr="00A143C2" w:rsidTr="006D0BBE">
        <w:trPr>
          <w:trHeight w:val="422"/>
          <w:jc w:val="center"/>
        </w:trPr>
        <w:tc>
          <w:tcPr>
            <w:tcW w:w="3007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C2" w:rsidRPr="00A143C2" w:rsidRDefault="00A143C2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C2" w:rsidRPr="00A143C2" w:rsidRDefault="00A143C2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143C2" w:rsidRPr="00A143C2" w:rsidTr="006D0BBE">
        <w:trPr>
          <w:trHeight w:val="422"/>
          <w:jc w:val="center"/>
        </w:trPr>
        <w:tc>
          <w:tcPr>
            <w:tcW w:w="3007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C2" w:rsidRPr="00A143C2" w:rsidRDefault="00A143C2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C2" w:rsidRPr="00A143C2" w:rsidRDefault="00A143C2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D0BBE" w:rsidRPr="006D0BBE" w:rsidTr="006D0BBE">
        <w:trPr>
          <w:trHeight w:val="422"/>
          <w:jc w:val="center"/>
        </w:trPr>
        <w:tc>
          <w:tcPr>
            <w:tcW w:w="3007" w:type="dxa"/>
            <w:tcBorders>
              <w:top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BBE" w:rsidRDefault="006D0BBE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:rsidR="00994E9B" w:rsidRPr="006D0BBE" w:rsidRDefault="00994E9B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C3" w:rsidRPr="006D0BBE" w:rsidRDefault="00F273C3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p w:rsidR="00994E9B" w:rsidRDefault="00A143C2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A143C2">
        <w:rPr>
          <w:rFonts w:ascii="宋体" w:eastAsia="宋体" w:hAnsi="宋体" w:cs="宋体" w:hint="eastAsia"/>
          <w:kern w:val="0"/>
          <w:szCs w:val="21"/>
        </w:rPr>
        <w:t> </w:t>
      </w:r>
    </w:p>
    <w:p w:rsidR="00A143C2" w:rsidRPr="00A143C2" w:rsidRDefault="002C0DDE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75069D">
        <w:rPr>
          <w:rFonts w:ascii="宋体" w:eastAsia="宋体" w:hAnsi="宋体" w:cs="宋体" w:hint="eastAsia"/>
          <w:kern w:val="0"/>
          <w:szCs w:val="21"/>
        </w:rPr>
        <w:t>对于插图，</w:t>
      </w:r>
      <w:r w:rsidR="0075069D">
        <w:rPr>
          <w:rFonts w:ascii="宋体" w:eastAsia="宋体" w:hAnsi="宋体" w:cs="宋体" w:hint="eastAsia"/>
          <w:kern w:val="0"/>
          <w:szCs w:val="21"/>
        </w:rPr>
        <w:t>出版时</w:t>
      </w:r>
      <w:r w:rsidRPr="0075069D">
        <w:rPr>
          <w:rFonts w:ascii="宋体" w:eastAsia="宋体" w:hAnsi="宋体" w:cs="宋体" w:hint="eastAsia"/>
          <w:kern w:val="0"/>
          <w:szCs w:val="21"/>
        </w:rPr>
        <w:t>请提供矢量格式</w:t>
      </w:r>
      <w:r w:rsidR="00663F0E">
        <w:rPr>
          <w:rFonts w:ascii="宋体" w:eastAsia="宋体" w:hAnsi="宋体" w:cs="宋体" w:hint="eastAsia"/>
          <w:kern w:val="0"/>
          <w:szCs w:val="21"/>
        </w:rPr>
        <w:t>（如gmf，wmf，ps，eps，emf等）。</w:t>
      </w:r>
      <w:r w:rsidR="00503743" w:rsidRPr="00503743">
        <w:rPr>
          <w:rFonts w:ascii="宋体" w:eastAsia="宋体" w:hAnsi="宋体" w:cs="宋体" w:hint="eastAsia"/>
          <w:kern w:val="0"/>
          <w:szCs w:val="21"/>
        </w:rPr>
        <w:t>请注意，地图底图要符合国家相关规定</w:t>
      </w:r>
      <w:r w:rsidR="00503743">
        <w:rPr>
          <w:rFonts w:ascii="宋体" w:eastAsia="宋体" w:hAnsi="宋体" w:cs="宋体" w:hint="eastAsia"/>
          <w:kern w:val="0"/>
          <w:szCs w:val="21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</w:tblGrid>
      <w:tr w:rsidR="00A143C2" w:rsidRPr="00A143C2" w:rsidTr="00A143C2">
        <w:trPr>
          <w:trHeight w:val="913"/>
          <w:jc w:val="center"/>
        </w:trPr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3C2" w:rsidRDefault="00A143C2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43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C0DDE" w:rsidRDefault="002C0DDE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C0DDE" w:rsidRPr="00A143C2" w:rsidRDefault="002C0DDE" w:rsidP="006F02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C0DDE" w:rsidRDefault="002C0DDE" w:rsidP="006F0282">
      <w:pPr>
        <w:widowControl/>
        <w:shd w:val="clear" w:color="auto" w:fill="FFFFFF"/>
        <w:spacing w:line="360" w:lineRule="auto"/>
        <w:ind w:left="539" w:hanging="539"/>
        <w:jc w:val="center"/>
        <w:rPr>
          <w:rFonts w:ascii="宋体" w:eastAsia="宋体" w:hAnsi="宋体" w:cs="宋体"/>
          <w:b/>
          <w:bCs/>
          <w:kern w:val="0"/>
          <w:sz w:val="18"/>
          <w:szCs w:val="18"/>
        </w:rPr>
      </w:pPr>
    </w:p>
    <w:p w:rsidR="00A143C2" w:rsidRPr="00A143C2" w:rsidRDefault="00A143C2" w:rsidP="006F0282">
      <w:pPr>
        <w:widowControl/>
        <w:shd w:val="clear" w:color="auto" w:fill="FFFFFF"/>
        <w:spacing w:line="360" w:lineRule="auto"/>
        <w:ind w:left="539" w:hanging="539"/>
        <w:jc w:val="center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 xml:space="preserve">图1  </w:t>
      </w:r>
      <w:r w:rsidR="002C0DDE" w:rsidRPr="002C0DDE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中文图题</w:t>
      </w:r>
    </w:p>
    <w:p w:rsidR="00A143C2" w:rsidRDefault="00A143C2" w:rsidP="006F0282">
      <w:pPr>
        <w:widowControl/>
        <w:shd w:val="clear" w:color="auto" w:fill="FFFFFF"/>
        <w:spacing w:line="360" w:lineRule="auto"/>
        <w:ind w:left="539" w:hanging="539"/>
        <w:jc w:val="center"/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A143C2">
        <w:rPr>
          <w:rFonts w:ascii="宋体" w:eastAsia="宋体" w:hAnsi="宋体" w:cs="宋体"/>
          <w:b/>
          <w:bCs/>
          <w:kern w:val="0"/>
          <w:sz w:val="18"/>
          <w:szCs w:val="18"/>
        </w:rPr>
        <w:t xml:space="preserve">Fig.1  </w:t>
      </w:r>
      <w:r w:rsidR="002C0DDE" w:rsidRPr="002C0DDE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英文图题</w:t>
      </w:r>
    </w:p>
    <w:p w:rsidR="002C0DDE" w:rsidRDefault="002C0DDE" w:rsidP="006F0282">
      <w:pPr>
        <w:widowControl/>
        <w:shd w:val="clear" w:color="auto" w:fill="FFFFFF"/>
        <w:spacing w:line="360" w:lineRule="auto"/>
        <w:ind w:left="539" w:hanging="539"/>
        <w:rPr>
          <w:rFonts w:ascii="宋体" w:eastAsia="宋体" w:hAnsi="宋体" w:cs="宋体"/>
          <w:b/>
          <w:bCs/>
          <w:kern w:val="0"/>
          <w:sz w:val="18"/>
          <w:szCs w:val="18"/>
        </w:rPr>
      </w:pPr>
    </w:p>
    <w:p w:rsidR="002C0DDE" w:rsidRDefault="002C0DDE" w:rsidP="006F0282">
      <w:pPr>
        <w:widowControl/>
        <w:shd w:val="clear" w:color="auto" w:fill="FFFFFF"/>
        <w:spacing w:line="360" w:lineRule="auto"/>
        <w:ind w:left="539" w:hanging="539"/>
        <w:rPr>
          <w:rFonts w:ascii="宋体" w:eastAsia="宋体" w:hAnsi="宋体" w:cs="宋体"/>
          <w:bCs/>
          <w:kern w:val="0"/>
          <w:sz w:val="24"/>
          <w:szCs w:val="24"/>
        </w:rPr>
      </w:pPr>
      <w:r w:rsidRPr="002C0DDE">
        <w:rPr>
          <w:rFonts w:ascii="宋体" w:eastAsia="宋体" w:hAnsi="宋体" w:cs="宋体" w:hint="eastAsia"/>
          <w:bCs/>
          <w:kern w:val="0"/>
          <w:sz w:val="24"/>
          <w:szCs w:val="24"/>
        </w:rPr>
        <w:t>5  结论与讨论</w:t>
      </w:r>
    </w:p>
    <w:p w:rsidR="002C0DDE" w:rsidRPr="00663F0E" w:rsidRDefault="00AE7422" w:rsidP="00663F0E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663F0E">
        <w:rPr>
          <w:rFonts w:ascii="宋体" w:eastAsia="宋体" w:hAnsi="宋体" w:cs="宋体" w:hint="eastAsia"/>
          <w:bCs/>
          <w:kern w:val="0"/>
          <w:szCs w:val="21"/>
        </w:rPr>
        <w:t>（建议结论逐条给出，结论之后可对该文研究的局限性和不足进行说明，对尚待解决的问题或今后的研究方向进行讨论。）</w:t>
      </w:r>
    </w:p>
    <w:p w:rsidR="00906EBC" w:rsidRDefault="00906EBC" w:rsidP="006F028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D3737C" w:rsidRDefault="00A143C2" w:rsidP="00D3737C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Cs/>
          <w:kern w:val="0"/>
          <w:sz w:val="18"/>
          <w:szCs w:val="18"/>
        </w:rPr>
      </w:pPr>
      <w:r w:rsidRPr="00A143C2">
        <w:rPr>
          <w:rFonts w:ascii="黑体" w:eastAsia="黑体" w:hAnsi="宋体" w:cs="宋体" w:hint="eastAsia"/>
          <w:b/>
          <w:bCs/>
          <w:kern w:val="0"/>
          <w:szCs w:val="21"/>
        </w:rPr>
        <w:t>参考文献</w:t>
      </w:r>
      <w:r w:rsidRPr="00E05E18">
        <w:rPr>
          <w:rFonts w:ascii="宋体" w:eastAsia="宋体" w:hAnsi="宋体" w:cs="宋体" w:hint="eastAsia"/>
          <w:bCs/>
          <w:kern w:val="0"/>
          <w:sz w:val="18"/>
          <w:szCs w:val="18"/>
        </w:rPr>
        <w:t>（</w:t>
      </w:r>
      <w:r w:rsidR="002C0DDE" w:rsidRPr="00E05E18">
        <w:rPr>
          <w:rFonts w:ascii="宋体" w:eastAsia="宋体" w:hAnsi="宋体" w:cs="宋体" w:hint="eastAsia"/>
          <w:bCs/>
          <w:kern w:val="0"/>
          <w:sz w:val="18"/>
          <w:szCs w:val="18"/>
        </w:rPr>
        <w:t>不</w:t>
      </w:r>
      <w:r w:rsidR="0002039F" w:rsidRPr="00E05E18">
        <w:rPr>
          <w:rFonts w:ascii="宋体" w:eastAsia="宋体" w:hAnsi="宋体" w:cs="宋体" w:hint="eastAsia"/>
          <w:bCs/>
          <w:kern w:val="0"/>
          <w:sz w:val="18"/>
          <w:szCs w:val="18"/>
        </w:rPr>
        <w:t>少</w:t>
      </w:r>
      <w:r w:rsidR="002C0DDE" w:rsidRPr="00E05E18">
        <w:rPr>
          <w:rFonts w:ascii="宋体" w:eastAsia="宋体" w:hAnsi="宋体" w:cs="宋体" w:hint="eastAsia"/>
          <w:bCs/>
          <w:kern w:val="0"/>
          <w:sz w:val="18"/>
          <w:szCs w:val="18"/>
        </w:rPr>
        <w:t>于</w:t>
      </w:r>
      <w:r w:rsidR="000706E5">
        <w:rPr>
          <w:rFonts w:ascii="宋体" w:eastAsia="宋体" w:hAnsi="宋体" w:cs="宋体" w:hint="eastAsia"/>
          <w:bCs/>
          <w:kern w:val="0"/>
          <w:sz w:val="18"/>
          <w:szCs w:val="18"/>
        </w:rPr>
        <w:t>2</w:t>
      </w:r>
      <w:r w:rsidR="002C0DDE" w:rsidRPr="00E05E18">
        <w:rPr>
          <w:rFonts w:ascii="宋体" w:eastAsia="宋体" w:hAnsi="宋体" w:cs="宋体" w:hint="eastAsia"/>
          <w:bCs/>
          <w:kern w:val="0"/>
          <w:sz w:val="18"/>
          <w:szCs w:val="18"/>
        </w:rPr>
        <w:t>5条，采用顺序编码制</w:t>
      </w:r>
      <w:r w:rsidRPr="00E05E18">
        <w:rPr>
          <w:rFonts w:ascii="宋体" w:eastAsia="宋体" w:hAnsi="宋体" w:cs="宋体" w:hint="eastAsia"/>
          <w:bCs/>
          <w:kern w:val="0"/>
          <w:sz w:val="18"/>
          <w:szCs w:val="18"/>
        </w:rPr>
        <w:t>）</w:t>
      </w:r>
    </w:p>
    <w:p w:rsidR="00D3737C" w:rsidRPr="00D3737C" w:rsidRDefault="00D3737C" w:rsidP="0043000B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="黑体" w:eastAsia="黑体" w:hAnsi="宋体" w:cs="宋体"/>
          <w:b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 w:val="18"/>
          <w:szCs w:val="18"/>
        </w:rPr>
        <w:t>期刊文献</w:t>
      </w:r>
    </w:p>
    <w:p w:rsidR="00EB3896" w:rsidRPr="00480CBA" w:rsidRDefault="00BF7A29" w:rsidP="00BF7A29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AdvPSTIM10-R" w:hAnsi="AdvPSTIM10-R" w:cs="AdvPSTIM10-R"/>
          <w:kern w:val="0"/>
          <w:sz w:val="15"/>
          <w:szCs w:val="15"/>
        </w:rPr>
      </w:pPr>
      <w:r w:rsidRPr="00BF7A29">
        <w:rPr>
          <w:rFonts w:ascii="AdvPSTIM10-R" w:hAnsi="AdvPSTIM10-R" w:cs="宋体" w:hint="eastAsia"/>
          <w:kern w:val="0"/>
          <w:sz w:val="15"/>
          <w:szCs w:val="15"/>
        </w:rPr>
        <w:t>晏红明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,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王灵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.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西北太平洋副高东西变动与西南地区降水的关系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.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应用气象学报</w:t>
      </w:r>
      <w:r w:rsidR="009732B8">
        <w:rPr>
          <w:rFonts w:ascii="AdvPSTIM10-R" w:hAnsi="AdvPSTIM10-R" w:cs="宋体" w:hint="eastAsia"/>
          <w:kern w:val="0"/>
          <w:sz w:val="15"/>
          <w:szCs w:val="15"/>
        </w:rPr>
        <w:t>,</w:t>
      </w:r>
      <w:bookmarkStart w:id="0" w:name="_GoBack"/>
      <w:bookmarkEnd w:id="0"/>
      <w:r w:rsidRPr="00BF7A29">
        <w:rPr>
          <w:rFonts w:ascii="AdvPSTIM10-R" w:hAnsi="AdvPSTIM10-R" w:cs="宋体" w:hint="eastAsia"/>
          <w:kern w:val="0"/>
          <w:sz w:val="15"/>
          <w:szCs w:val="15"/>
        </w:rPr>
        <w:t>2019,30(3):360-375.</w:t>
      </w:r>
    </w:p>
    <w:p w:rsidR="00480CBA" w:rsidRPr="00EB3896" w:rsidRDefault="00480CBA" w:rsidP="00480CBA">
      <w:pPr>
        <w:pStyle w:val="a7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AdvPSTIM10-R" w:hAnsi="AdvPSTIM10-R" w:cs="AdvPSTIM10-R"/>
          <w:kern w:val="0"/>
          <w:sz w:val="15"/>
          <w:szCs w:val="15"/>
        </w:rPr>
      </w:pPr>
      <w:r>
        <w:rPr>
          <w:rFonts w:ascii="AdvPSTIM10-R" w:hAnsi="AdvPSTIM10-R" w:cs="宋体"/>
          <w:kern w:val="0"/>
          <w:sz w:val="15"/>
          <w:szCs w:val="15"/>
        </w:rPr>
        <w:t>Yan H M,Wang L.The relationship between east-west movement of subtropical high over northwestern Pacific and precipitation in southwestern China.</w:t>
      </w:r>
      <w:r w:rsidR="00AE1C86">
        <w:rPr>
          <w:rFonts w:ascii="AdvPSTIM10-R" w:hAnsi="AdvPSTIM10-R" w:cs="宋体"/>
          <w:i/>
          <w:kern w:val="0"/>
          <w:sz w:val="15"/>
          <w:szCs w:val="15"/>
        </w:rPr>
        <w:t>J</w:t>
      </w:r>
      <w:r w:rsidR="0043000B">
        <w:rPr>
          <w:rFonts w:ascii="AdvPSTIM10-R" w:hAnsi="AdvPSTIM10-R" w:cs="宋体"/>
          <w:i/>
          <w:kern w:val="0"/>
          <w:sz w:val="15"/>
          <w:szCs w:val="15"/>
        </w:rPr>
        <w:t xml:space="preserve"> </w:t>
      </w:r>
      <w:r w:rsidR="00AE1C86">
        <w:rPr>
          <w:rFonts w:ascii="AdvPSTIM10-R" w:hAnsi="AdvPSTIM10-R" w:cs="宋体"/>
          <w:i/>
          <w:kern w:val="0"/>
          <w:sz w:val="15"/>
          <w:szCs w:val="15"/>
        </w:rPr>
        <w:t>Appl Meteor</w:t>
      </w:r>
      <w:r w:rsidR="0043000B">
        <w:rPr>
          <w:rFonts w:ascii="AdvPSTIM10-R" w:hAnsi="AdvPSTIM10-R" w:cs="宋体"/>
          <w:i/>
          <w:kern w:val="0"/>
          <w:sz w:val="15"/>
          <w:szCs w:val="15"/>
        </w:rPr>
        <w:t xml:space="preserve"> </w:t>
      </w:r>
      <w:r w:rsidR="00AE1C86" w:rsidRPr="00AE1C86">
        <w:rPr>
          <w:rFonts w:ascii="AdvPSTIM10-R" w:hAnsi="AdvPSTIM10-R" w:cs="宋体"/>
          <w:i/>
          <w:kern w:val="0"/>
          <w:sz w:val="15"/>
          <w:szCs w:val="15"/>
        </w:rPr>
        <w:t>Sci</w:t>
      </w:r>
      <w:r w:rsidR="00AE1C86">
        <w:rPr>
          <w:rFonts w:ascii="AdvPSTIM10-R" w:hAnsi="AdvPSTIM10-R" w:cs="宋体"/>
          <w:kern w:val="0"/>
          <w:sz w:val="15"/>
          <w:szCs w:val="15"/>
        </w:rPr>
        <w:t>,2019,30(3):360-375.</w:t>
      </w:r>
    </w:p>
    <w:p w:rsidR="00236BC0" w:rsidRPr="00236BC0" w:rsidRDefault="00236BC0" w:rsidP="00BF7A29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 w:cs="Times New Roman"/>
          <w:kern w:val="0"/>
          <w:sz w:val="15"/>
          <w:szCs w:val="15"/>
        </w:rPr>
      </w:pPr>
      <w:r w:rsidRPr="00236BC0">
        <w:rPr>
          <w:rFonts w:ascii="Times New Roman" w:eastAsia="微软雅黑" w:hAnsi="Times New Roman" w:cs="Times New Roman"/>
          <w:color w:val="333333"/>
          <w:sz w:val="15"/>
          <w:szCs w:val="15"/>
          <w:shd w:val="clear" w:color="auto" w:fill="FFFFFF"/>
        </w:rPr>
        <w:t>Kasemir H W.A contribution to the electrostatic theory of a lightning discharge.</w:t>
      </w:r>
      <w:r w:rsidRPr="00236BC0">
        <w:rPr>
          <w:rFonts w:ascii="Times New Roman" w:eastAsia="微软雅黑" w:hAnsi="Times New Roman" w:cs="Times New Roman"/>
          <w:i/>
          <w:iCs/>
          <w:color w:val="333333"/>
          <w:sz w:val="15"/>
          <w:szCs w:val="15"/>
          <w:shd w:val="clear" w:color="auto" w:fill="FFFFFF"/>
        </w:rPr>
        <w:t>J Geophys Res</w:t>
      </w:r>
      <w:r>
        <w:rPr>
          <w:rFonts w:ascii="Times New Roman" w:eastAsia="微软雅黑" w:hAnsi="Times New Roman" w:cs="Times New Roman"/>
          <w:color w:val="333333"/>
          <w:sz w:val="15"/>
          <w:szCs w:val="15"/>
          <w:shd w:val="clear" w:color="auto" w:fill="FFFFFF"/>
        </w:rPr>
        <w:t>,1960,65(7):1873-1878.</w:t>
      </w:r>
    </w:p>
    <w:p w:rsidR="00EB3896" w:rsidRDefault="00EB3896" w:rsidP="00BF7A29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AdvPSTIM10-R" w:hAnsi="AdvPSTIM10-R" w:cs="AdvPSTIM10-R"/>
          <w:kern w:val="0"/>
          <w:sz w:val="15"/>
          <w:szCs w:val="15"/>
        </w:rPr>
      </w:pPr>
      <w:r w:rsidRPr="00EB3896">
        <w:rPr>
          <w:rFonts w:ascii="AdvPSTIM10-R" w:hAnsi="AdvPSTIM10-R" w:cs="宋体" w:hint="eastAsia"/>
          <w:kern w:val="0"/>
          <w:sz w:val="15"/>
          <w:szCs w:val="15"/>
        </w:rPr>
        <w:t>郭启云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,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李伟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,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张玉存</w:t>
      </w:r>
      <w:r w:rsidRPr="00EB3896">
        <w:rPr>
          <w:rFonts w:ascii="AdvPSTIM10-R" w:hAnsi="AdvPSTIM10-R" w:cs="宋体"/>
          <w:kern w:val="0"/>
          <w:sz w:val="15"/>
          <w:szCs w:val="15"/>
        </w:rPr>
        <w:t>,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等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.</w:t>
      </w:r>
      <w:r w:rsidRPr="00EB3896">
        <w:rPr>
          <w:rFonts w:ascii="AdvPSTIM10-R" w:hAnsi="AdvPSTIM10-R" w:cs="AdvPSTIM10-R"/>
          <w:kern w:val="0"/>
          <w:sz w:val="15"/>
          <w:szCs w:val="15"/>
        </w:rPr>
        <w:t>GTS1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型、</w:t>
      </w:r>
      <w:r w:rsidRPr="00EB3896">
        <w:rPr>
          <w:rFonts w:ascii="AdvPSTIM10-R" w:hAnsi="AdvPSTIM10-R" w:cs="AdvPSTIM10-R"/>
          <w:kern w:val="0"/>
          <w:sz w:val="15"/>
          <w:szCs w:val="15"/>
        </w:rPr>
        <w:t>GTS1-1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型、</w:t>
      </w:r>
      <w:r w:rsidRPr="00EB3896">
        <w:rPr>
          <w:rFonts w:ascii="AdvPSTIM10-R" w:hAnsi="AdvPSTIM10-R" w:cs="AdvPSTIM10-R"/>
          <w:kern w:val="0"/>
          <w:sz w:val="15"/>
          <w:szCs w:val="15"/>
        </w:rPr>
        <w:t>GTS1-2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型探空仪性能试验与对比分析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.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气象水文海洋仪器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,</w:t>
      </w:r>
      <w:r w:rsidRPr="00EB3896">
        <w:rPr>
          <w:rFonts w:ascii="AdvPSTIM10-R" w:hAnsi="AdvPSTIM10-R" w:cs="AdvPSTIM10-R"/>
          <w:kern w:val="0"/>
          <w:sz w:val="15"/>
          <w:szCs w:val="15"/>
        </w:rPr>
        <w:t>2012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(</w:t>
      </w:r>
      <w:r w:rsidRPr="00EB3896">
        <w:rPr>
          <w:rFonts w:ascii="AdvPSTIM10-R" w:hAnsi="AdvPSTIM10-R" w:cs="AdvPSTIM10-R"/>
          <w:kern w:val="0"/>
          <w:sz w:val="15"/>
          <w:szCs w:val="15"/>
        </w:rPr>
        <w:t>1</w:t>
      </w:r>
      <w:r w:rsidRPr="00EB3896">
        <w:rPr>
          <w:rFonts w:ascii="AdvPSTIM10-R" w:hAnsi="AdvPSTIM10-R" w:cs="AdvPSTIM10-R" w:hint="eastAsia"/>
          <w:kern w:val="0"/>
          <w:sz w:val="15"/>
          <w:szCs w:val="15"/>
        </w:rPr>
        <w:t>)</w:t>
      </w:r>
      <w:r w:rsidRPr="00EB3896">
        <w:rPr>
          <w:rFonts w:ascii="AdvPSTIM10-R" w:hAnsi="AdvPSTIM10-R" w:cs="AdvPSTIM10-R"/>
          <w:kern w:val="0"/>
          <w:sz w:val="15"/>
          <w:szCs w:val="15"/>
        </w:rPr>
        <w:t>:5-10</w:t>
      </w:r>
      <w:r w:rsidRPr="00EB3896">
        <w:rPr>
          <w:rFonts w:ascii="AdvPSTIM10-R" w:hAnsi="AdvPSTIM10-R" w:cs="AdvPSTIM10-R" w:hint="eastAsia"/>
          <w:kern w:val="0"/>
          <w:sz w:val="15"/>
          <w:szCs w:val="15"/>
        </w:rPr>
        <w:t>.</w:t>
      </w:r>
    </w:p>
    <w:p w:rsidR="00AE1C86" w:rsidRPr="00EB3896" w:rsidRDefault="00AE1C86" w:rsidP="00AE1C86">
      <w:pPr>
        <w:pStyle w:val="a7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AdvPSTIM10-R" w:hAnsi="AdvPSTIM10-R" w:cs="AdvPSTIM10-R"/>
          <w:kern w:val="0"/>
          <w:sz w:val="15"/>
          <w:szCs w:val="15"/>
        </w:rPr>
      </w:pPr>
      <w:r>
        <w:rPr>
          <w:rFonts w:ascii="AdvPSTIM10-R" w:hAnsi="AdvPSTIM10-R" w:cs="AdvPSTIM10-R"/>
          <w:kern w:val="0"/>
          <w:sz w:val="15"/>
          <w:szCs w:val="15"/>
        </w:rPr>
        <w:t xml:space="preserve">Guo Q </w:t>
      </w:r>
      <w:r w:rsidR="00661D7C">
        <w:rPr>
          <w:rFonts w:ascii="AdvPSTIM10-R" w:hAnsi="AdvPSTIM10-R" w:cs="AdvPSTIM10-R"/>
          <w:kern w:val="0"/>
          <w:sz w:val="15"/>
          <w:szCs w:val="15"/>
        </w:rPr>
        <w:t>Y,Li W,Zhang Y C,</w:t>
      </w:r>
      <w:r>
        <w:rPr>
          <w:rFonts w:ascii="AdvPSTIM10-R" w:hAnsi="AdvPSTIM10-R" w:cs="AdvPSTIM10-R"/>
          <w:kern w:val="0"/>
          <w:sz w:val="15"/>
          <w:szCs w:val="15"/>
        </w:rPr>
        <w:t xml:space="preserve">et al.Performance test and comparative </w:t>
      </w:r>
      <w:r w:rsidR="00661D7C">
        <w:rPr>
          <w:rFonts w:ascii="AdvPSTIM10-R" w:hAnsi="AdvPSTIM10-R" w:cs="AdvPSTIM10-R"/>
          <w:kern w:val="0"/>
          <w:sz w:val="15"/>
          <w:szCs w:val="15"/>
        </w:rPr>
        <w:t>analysis of GTS1,</w:t>
      </w:r>
      <w:r>
        <w:rPr>
          <w:rFonts w:ascii="AdvPSTIM10-R" w:hAnsi="AdvPSTIM10-R" w:cs="AdvPSTIM10-R"/>
          <w:kern w:val="0"/>
          <w:sz w:val="15"/>
          <w:szCs w:val="15"/>
        </w:rPr>
        <w:t>GTS2-1 and GTS1-2 radiosondes.</w:t>
      </w:r>
      <w:r w:rsidR="0043000B">
        <w:rPr>
          <w:rFonts w:ascii="AdvPSTIM10-R" w:hAnsi="AdvPSTIM10-R" w:cs="AdvPSTIM10-R"/>
          <w:kern w:val="0"/>
          <w:sz w:val="15"/>
          <w:szCs w:val="15"/>
        </w:rPr>
        <w:t xml:space="preserve"> </w:t>
      </w:r>
      <w:r w:rsidRPr="00EF3DE2">
        <w:rPr>
          <w:rFonts w:ascii="AdvPSTIM10-R" w:hAnsi="AdvPSTIM10-R" w:cs="AdvPSTIM10-R"/>
          <w:i/>
          <w:kern w:val="0"/>
          <w:sz w:val="15"/>
          <w:szCs w:val="15"/>
        </w:rPr>
        <w:lastRenderedPageBreak/>
        <w:t>Meter</w:t>
      </w:r>
      <w:r w:rsidR="00661D7C" w:rsidRPr="00EF3DE2">
        <w:rPr>
          <w:rFonts w:ascii="AdvPSTIM10-R" w:hAnsi="AdvPSTIM10-R" w:cs="AdvPSTIM10-R"/>
          <w:i/>
          <w:kern w:val="0"/>
          <w:sz w:val="15"/>
          <w:szCs w:val="15"/>
        </w:rPr>
        <w:t>ological,Hydrological and Marine Instruments</w:t>
      </w:r>
      <w:r w:rsidR="00661D7C">
        <w:rPr>
          <w:rFonts w:ascii="AdvPSTIM10-R" w:hAnsi="AdvPSTIM10-R" w:cs="AdvPSTIM10-R"/>
          <w:kern w:val="0"/>
          <w:sz w:val="15"/>
          <w:szCs w:val="15"/>
        </w:rPr>
        <w:t>,</w:t>
      </w:r>
      <w:r w:rsidRPr="00EB3896">
        <w:rPr>
          <w:rFonts w:ascii="AdvPSTIM10-R" w:hAnsi="AdvPSTIM10-R" w:cs="AdvPSTIM10-R"/>
          <w:kern w:val="0"/>
          <w:sz w:val="15"/>
          <w:szCs w:val="15"/>
        </w:rPr>
        <w:t>2012</w:t>
      </w:r>
      <w:r w:rsidRPr="00EB3896">
        <w:rPr>
          <w:rFonts w:ascii="AdvPSTIM10-R" w:hAnsi="AdvPSTIM10-R" w:cs="宋体" w:hint="eastAsia"/>
          <w:kern w:val="0"/>
          <w:sz w:val="15"/>
          <w:szCs w:val="15"/>
        </w:rPr>
        <w:t>(</w:t>
      </w:r>
      <w:r w:rsidRPr="00EB3896">
        <w:rPr>
          <w:rFonts w:ascii="AdvPSTIM10-R" w:hAnsi="AdvPSTIM10-R" w:cs="AdvPSTIM10-R"/>
          <w:kern w:val="0"/>
          <w:sz w:val="15"/>
          <w:szCs w:val="15"/>
        </w:rPr>
        <w:t>1</w:t>
      </w:r>
      <w:r w:rsidRPr="00EB3896">
        <w:rPr>
          <w:rFonts w:ascii="AdvPSTIM10-R" w:hAnsi="AdvPSTIM10-R" w:cs="AdvPSTIM10-R" w:hint="eastAsia"/>
          <w:kern w:val="0"/>
          <w:sz w:val="15"/>
          <w:szCs w:val="15"/>
        </w:rPr>
        <w:t>)</w:t>
      </w:r>
      <w:r w:rsidRPr="00EB3896">
        <w:rPr>
          <w:rFonts w:ascii="AdvPSTIM10-R" w:hAnsi="AdvPSTIM10-R" w:cs="AdvPSTIM10-R"/>
          <w:kern w:val="0"/>
          <w:sz w:val="15"/>
          <w:szCs w:val="15"/>
        </w:rPr>
        <w:t>:5-10</w:t>
      </w:r>
      <w:r w:rsidRPr="00EB3896">
        <w:rPr>
          <w:rFonts w:ascii="AdvPSTIM10-R" w:hAnsi="AdvPSTIM10-R" w:cs="AdvPSTIM10-R" w:hint="eastAsia"/>
          <w:kern w:val="0"/>
          <w:sz w:val="15"/>
          <w:szCs w:val="15"/>
        </w:rPr>
        <w:t>.</w:t>
      </w:r>
    </w:p>
    <w:p w:rsidR="00EB3896" w:rsidRPr="00661D7C" w:rsidRDefault="00BF7A29" w:rsidP="00BF7A29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/>
          <w:kern w:val="0"/>
          <w:sz w:val="15"/>
          <w:szCs w:val="15"/>
        </w:rPr>
      </w:pPr>
      <w:r w:rsidRPr="00BF7A29">
        <w:rPr>
          <w:rFonts w:ascii="AdvPSTIM10-R" w:hAnsi="AdvPSTIM10-R" w:cs="宋体" w:hint="eastAsia"/>
          <w:kern w:val="0"/>
          <w:sz w:val="15"/>
          <w:szCs w:val="15"/>
        </w:rPr>
        <w:t>王芳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,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邬定荣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,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王春乙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,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等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.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两种参数化方案下冬小麦品种对发育期的影响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.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应用气象学报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,2017,28(4):493-503.</w:t>
      </w:r>
    </w:p>
    <w:p w:rsidR="00661D7C" w:rsidRPr="00EB3896" w:rsidRDefault="00661D7C" w:rsidP="00661D7C">
      <w:pPr>
        <w:pStyle w:val="a7"/>
        <w:autoSpaceDE w:val="0"/>
        <w:autoSpaceDN w:val="0"/>
        <w:adjustRightInd w:val="0"/>
        <w:spacing w:line="360" w:lineRule="auto"/>
        <w:ind w:left="420" w:firstLineChars="0" w:firstLine="0"/>
        <w:jc w:val="left"/>
        <w:rPr>
          <w:rFonts w:ascii="宋体"/>
          <w:kern w:val="0"/>
          <w:sz w:val="15"/>
          <w:szCs w:val="15"/>
        </w:rPr>
      </w:pPr>
      <w:r>
        <w:rPr>
          <w:rFonts w:ascii="AdvPSTIM10-R" w:hAnsi="AdvPSTIM10-R" w:cs="宋体"/>
          <w:kern w:val="0"/>
          <w:sz w:val="15"/>
          <w:szCs w:val="15"/>
        </w:rPr>
        <w:t>Wang F,Wu D R,Wang C Y.Effects of cultiva shift on winter wheat phenology under two parameterization methods.</w:t>
      </w:r>
      <w:r>
        <w:rPr>
          <w:rFonts w:ascii="AdvPSTIM10-R" w:hAnsi="AdvPSTIM10-R" w:cs="宋体"/>
          <w:i/>
          <w:kern w:val="0"/>
          <w:sz w:val="15"/>
          <w:szCs w:val="15"/>
        </w:rPr>
        <w:t>J</w:t>
      </w:r>
      <w:r w:rsidR="0043000B">
        <w:rPr>
          <w:rFonts w:ascii="AdvPSTIM10-R" w:hAnsi="AdvPSTIM10-R" w:cs="宋体"/>
          <w:i/>
          <w:kern w:val="0"/>
          <w:sz w:val="15"/>
          <w:szCs w:val="15"/>
        </w:rPr>
        <w:t xml:space="preserve"> </w:t>
      </w:r>
      <w:r>
        <w:rPr>
          <w:rFonts w:ascii="AdvPSTIM10-R" w:hAnsi="AdvPSTIM10-R" w:cs="宋体"/>
          <w:i/>
          <w:kern w:val="0"/>
          <w:sz w:val="15"/>
          <w:szCs w:val="15"/>
        </w:rPr>
        <w:t>Appl</w:t>
      </w:r>
      <w:r w:rsidR="00DF2551">
        <w:rPr>
          <w:rFonts w:ascii="AdvPSTIM10-R" w:hAnsi="AdvPSTIM10-R" w:cs="宋体"/>
          <w:i/>
          <w:kern w:val="0"/>
          <w:sz w:val="15"/>
          <w:szCs w:val="15"/>
        </w:rPr>
        <w:t xml:space="preserve"> </w:t>
      </w:r>
      <w:r>
        <w:rPr>
          <w:rFonts w:ascii="AdvPSTIM10-R" w:hAnsi="AdvPSTIM10-R" w:cs="宋体"/>
          <w:i/>
          <w:kern w:val="0"/>
          <w:sz w:val="15"/>
          <w:szCs w:val="15"/>
        </w:rPr>
        <w:t>Meteor</w:t>
      </w:r>
      <w:r w:rsidR="0043000B">
        <w:rPr>
          <w:rFonts w:ascii="AdvPSTIM10-R" w:hAnsi="AdvPSTIM10-R" w:cs="宋体"/>
          <w:i/>
          <w:kern w:val="0"/>
          <w:sz w:val="15"/>
          <w:szCs w:val="15"/>
        </w:rPr>
        <w:t xml:space="preserve"> </w:t>
      </w:r>
      <w:r w:rsidRPr="00AE1C86">
        <w:rPr>
          <w:rFonts w:ascii="AdvPSTIM10-R" w:hAnsi="AdvPSTIM10-R" w:cs="宋体"/>
          <w:i/>
          <w:kern w:val="0"/>
          <w:sz w:val="15"/>
          <w:szCs w:val="15"/>
        </w:rPr>
        <w:t>Sci</w:t>
      </w:r>
      <w:r>
        <w:rPr>
          <w:rFonts w:ascii="AdvPSTIM10-R" w:hAnsi="AdvPSTIM10-R" w:cs="宋体"/>
          <w:i/>
          <w:kern w:val="0"/>
          <w:sz w:val="15"/>
          <w:szCs w:val="15"/>
        </w:rPr>
        <w:t>,</w:t>
      </w:r>
      <w:r w:rsidRPr="00BF7A29">
        <w:rPr>
          <w:rFonts w:ascii="AdvPSTIM10-R" w:hAnsi="AdvPSTIM10-R" w:cs="宋体" w:hint="eastAsia"/>
          <w:kern w:val="0"/>
          <w:sz w:val="15"/>
          <w:szCs w:val="15"/>
        </w:rPr>
        <w:t>2017,28(4):493-503.</w:t>
      </w:r>
    </w:p>
    <w:p w:rsidR="00EB3896" w:rsidRDefault="00EB3896" w:rsidP="00BF7A2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15"/>
          <w:szCs w:val="15"/>
        </w:rPr>
      </w:pP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Zou </w:t>
      </w:r>
      <w:bookmarkStart w:id="1" w:name="OLE_LINK1"/>
      <w:r w:rsidRPr="00EB3896">
        <w:rPr>
          <w:rFonts w:ascii="Times New Roman" w:eastAsia="宋体" w:hAnsi="Times New Roman" w:cs="Times New Roman"/>
          <w:sz w:val="15"/>
          <w:szCs w:val="15"/>
        </w:rPr>
        <w:t>X</w:t>
      </w:r>
      <w:bookmarkEnd w:id="1"/>
      <w:r w:rsidRPr="00EB3896">
        <w:rPr>
          <w:rFonts w:ascii="Times New Roman" w:eastAsia="宋体" w:hAnsi="Times New Roman" w:cs="Times New Roman"/>
          <w:sz w:val="15"/>
          <w:szCs w:val="15"/>
        </w:rPr>
        <w:t xml:space="preserve">,Zhao J,Weng F,et al.Detection of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r</w:t>
      </w:r>
      <w:r w:rsidRPr="00EB3896">
        <w:rPr>
          <w:rFonts w:ascii="Times New Roman" w:eastAsia="宋体" w:hAnsi="Times New Roman" w:cs="Times New Roman"/>
          <w:sz w:val="15"/>
          <w:szCs w:val="15"/>
        </w:rPr>
        <w:t>adio-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f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requency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i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nterference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s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ignal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o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ver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l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and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f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rom FY-3B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m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icrowave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r</w:t>
      </w:r>
      <w:r w:rsidRPr="00EB3896">
        <w:rPr>
          <w:rFonts w:ascii="Times New Roman" w:eastAsia="宋体" w:hAnsi="Times New Roman" w:cs="Times New Roman"/>
          <w:sz w:val="15"/>
          <w:szCs w:val="15"/>
        </w:rPr>
        <w:t xml:space="preserve">adiation 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i</w:t>
      </w:r>
      <w:r w:rsidRPr="00EB3896">
        <w:rPr>
          <w:rFonts w:ascii="Times New Roman" w:eastAsia="宋体" w:hAnsi="Times New Roman" w:cs="Times New Roman"/>
          <w:sz w:val="15"/>
          <w:szCs w:val="15"/>
        </w:rPr>
        <w:t>mager (MWRI).</w:t>
      </w:r>
      <w:r w:rsidRPr="00EB3896">
        <w:rPr>
          <w:rFonts w:ascii="Times New Roman" w:eastAsia="宋体" w:hAnsi="Times New Roman" w:cs="Times New Roman"/>
          <w:i/>
          <w:sz w:val="15"/>
          <w:szCs w:val="15"/>
        </w:rPr>
        <w:t>IEEE Trans Geosci Remote Sens</w:t>
      </w:r>
      <w:r w:rsidRPr="00EB3896">
        <w:rPr>
          <w:rFonts w:ascii="Times New Roman" w:eastAsia="宋体" w:hAnsi="Times New Roman" w:cs="Times New Roman"/>
          <w:sz w:val="15"/>
          <w:szCs w:val="15"/>
        </w:rPr>
        <w:t>,2012</w:t>
      </w:r>
      <w:r w:rsidRPr="00EB3896">
        <w:rPr>
          <w:rFonts w:ascii="Times New Roman" w:eastAsia="宋体" w:hAnsi="Times New Roman" w:cs="Times New Roman" w:hint="eastAsia"/>
          <w:sz w:val="15"/>
          <w:szCs w:val="15"/>
        </w:rPr>
        <w:t>,</w:t>
      </w:r>
      <w:r w:rsidRPr="00EB3896">
        <w:rPr>
          <w:rFonts w:ascii="Times New Roman" w:eastAsia="宋体" w:hAnsi="Times New Roman" w:cs="Times New Roman"/>
          <w:sz w:val="15"/>
          <w:szCs w:val="15"/>
        </w:rPr>
        <w:t>50(12): 4994-5003.</w:t>
      </w:r>
    </w:p>
    <w:p w:rsidR="00D80EA4" w:rsidRDefault="00D80EA4" w:rsidP="00D80EA4">
      <w:pPr>
        <w:pStyle w:val="a7"/>
        <w:adjustRightInd w:val="0"/>
        <w:snapToGrid w:val="0"/>
        <w:spacing w:line="360" w:lineRule="auto"/>
        <w:ind w:left="420" w:firstLineChars="0" w:firstLine="0"/>
        <w:jc w:val="left"/>
        <w:rPr>
          <w:rFonts w:ascii="Times New Roman" w:eastAsia="宋体" w:hAnsi="Times New Roman" w:cs="Times New Roman"/>
          <w:szCs w:val="21"/>
        </w:rPr>
      </w:pPr>
    </w:p>
    <w:p w:rsidR="00A10CC3" w:rsidRPr="00D3737C" w:rsidRDefault="00D3737C" w:rsidP="0043000B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="Times New Roman" w:eastAsia="宋体" w:hAnsi="Times New Roman" w:cs="Times New Roman"/>
          <w:szCs w:val="21"/>
        </w:rPr>
      </w:pPr>
      <w:r w:rsidRPr="0043000B">
        <w:rPr>
          <w:rFonts w:ascii="宋体" w:eastAsia="宋体" w:hAnsi="宋体" w:cs="宋体" w:hint="eastAsia"/>
          <w:bCs/>
          <w:kern w:val="0"/>
          <w:sz w:val="18"/>
          <w:szCs w:val="18"/>
        </w:rPr>
        <w:t>图书及</w:t>
      </w:r>
      <w:r w:rsidRPr="0043000B">
        <w:rPr>
          <w:rFonts w:ascii="宋体" w:eastAsia="宋体" w:hAnsi="宋体" w:cs="宋体"/>
          <w:bCs/>
          <w:kern w:val="0"/>
          <w:sz w:val="18"/>
          <w:szCs w:val="18"/>
        </w:rPr>
        <w:t>图书析出文献</w:t>
      </w:r>
    </w:p>
    <w:p w:rsidR="00562B98" w:rsidRDefault="00562B98" w:rsidP="00562B98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15"/>
          <w:szCs w:val="15"/>
        </w:rPr>
      </w:pPr>
      <w:r w:rsidRPr="00BF7A29">
        <w:rPr>
          <w:rFonts w:ascii="Times New Roman" w:eastAsia="宋体" w:hAnsi="Times New Roman" w:cs="Times New Roman" w:hint="eastAsia"/>
          <w:sz w:val="15"/>
          <w:szCs w:val="15"/>
        </w:rPr>
        <w:t>黄嘉佑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.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气象统计分析与预报方法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.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北京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: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气象出版社</w:t>
      </w:r>
      <w:r>
        <w:rPr>
          <w:rFonts w:ascii="Times New Roman" w:eastAsia="宋体" w:hAnsi="Times New Roman" w:cs="Times New Roman" w:hint="eastAsia"/>
          <w:sz w:val="15"/>
          <w:szCs w:val="15"/>
        </w:rPr>
        <w:t>,2000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.</w:t>
      </w:r>
    </w:p>
    <w:p w:rsidR="00562B98" w:rsidRDefault="00562B98" w:rsidP="00562B98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/>
          <w:sz w:val="15"/>
          <w:szCs w:val="15"/>
        </w:rPr>
        <w:t>Huang J Y.Statistic analysis and forecast methods in meteorology.Beijing:China Meteorological Press,2000.</w:t>
      </w:r>
    </w:p>
    <w:p w:rsidR="00562B98" w:rsidRPr="00A10CC3" w:rsidRDefault="00562B98" w:rsidP="00BF7A2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AdvPSTIM10-R" w:hAnsi="AdvPSTIM10-R" w:cs="宋体" w:hint="eastAsia"/>
          <w:color w:val="000000"/>
          <w:kern w:val="0"/>
          <w:sz w:val="15"/>
          <w:szCs w:val="15"/>
        </w:rPr>
        <w:t>Browning K A,Collier C G.An integrated radar-satellite nowcasting system in the UK</w:t>
      </w:r>
      <w:r>
        <w:rPr>
          <w:rFonts w:ascii="AdvPSTIM10-R" w:hAnsi="AdvPSTIM10-R" w:cs="宋体"/>
          <w:color w:val="000000"/>
          <w:kern w:val="0"/>
          <w:sz w:val="15"/>
          <w:szCs w:val="15"/>
        </w:rPr>
        <w:t>//</w:t>
      </w:r>
      <w:r>
        <w:rPr>
          <w:rFonts w:ascii="AdvPSTIM10-R" w:hAnsi="AdvPSTIM10-R" w:cs="宋体" w:hint="eastAsia"/>
          <w:color w:val="000000"/>
          <w:kern w:val="0"/>
          <w:sz w:val="15"/>
          <w:szCs w:val="15"/>
        </w:rPr>
        <w:t>Nowcasting.</w:t>
      </w:r>
      <w:r>
        <w:rPr>
          <w:rFonts w:ascii="AdvPSTIM10-R" w:hAnsi="AdvPSTIM10-R" w:cs="宋体"/>
          <w:color w:val="000000"/>
          <w:kern w:val="0"/>
          <w:sz w:val="15"/>
          <w:szCs w:val="15"/>
        </w:rPr>
        <w:t>New York:</w:t>
      </w:r>
      <w:r>
        <w:rPr>
          <w:rFonts w:ascii="AdvPSTIM10-R" w:hAnsi="AdvPSTIM10-R" w:cs="宋体" w:hint="eastAsia"/>
          <w:color w:val="000000"/>
          <w:kern w:val="0"/>
          <w:sz w:val="15"/>
          <w:szCs w:val="15"/>
        </w:rPr>
        <w:t>Academic Press,1982</w:t>
      </w:r>
      <w:r w:rsidR="0043000B">
        <w:rPr>
          <w:rFonts w:ascii="AdvPSTIM10-R" w:hAnsi="AdvPSTIM10-R" w:cs="宋体" w:hint="eastAsia"/>
          <w:color w:val="000000"/>
          <w:kern w:val="0"/>
          <w:sz w:val="15"/>
          <w:szCs w:val="15"/>
        </w:rPr>
        <w:t>:</w:t>
      </w:r>
      <w:r>
        <w:rPr>
          <w:rFonts w:ascii="AdvPSTIM10-R" w:hAnsi="AdvPSTIM10-R" w:cs="宋体" w:hint="eastAsia"/>
          <w:color w:val="000000"/>
          <w:kern w:val="0"/>
          <w:sz w:val="15"/>
          <w:szCs w:val="15"/>
        </w:rPr>
        <w:t>47-61</w:t>
      </w:r>
      <w:r>
        <w:rPr>
          <w:rFonts w:ascii="AdvPSTIM10-R" w:hAnsi="AdvPSTIM10-R" w:cs="宋体"/>
          <w:color w:val="000000"/>
          <w:kern w:val="0"/>
          <w:sz w:val="15"/>
          <w:szCs w:val="15"/>
        </w:rPr>
        <w:t>.</w:t>
      </w:r>
    </w:p>
    <w:p w:rsidR="00A10CC3" w:rsidRDefault="00A10CC3" w:rsidP="00D3737C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Times New Roman" w:eastAsia="宋体" w:hAnsi="Times New Roman" w:cs="Times New Roman"/>
          <w:sz w:val="15"/>
          <w:szCs w:val="15"/>
        </w:rPr>
      </w:pPr>
    </w:p>
    <w:p w:rsidR="00D3737C" w:rsidRPr="0043000B" w:rsidRDefault="00D3737C" w:rsidP="0043000B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="宋体" w:eastAsia="宋体" w:hAnsi="宋体" w:cs="宋体"/>
          <w:bCs/>
          <w:kern w:val="0"/>
          <w:sz w:val="18"/>
          <w:szCs w:val="18"/>
        </w:rPr>
      </w:pPr>
      <w:r w:rsidRPr="0043000B">
        <w:rPr>
          <w:rFonts w:ascii="宋体" w:eastAsia="宋体" w:hAnsi="宋体" w:cs="宋体" w:hint="eastAsia"/>
          <w:bCs/>
          <w:kern w:val="0"/>
          <w:sz w:val="18"/>
          <w:szCs w:val="18"/>
        </w:rPr>
        <w:t>会议</w:t>
      </w:r>
      <w:r w:rsidR="0043000B" w:rsidRPr="0043000B">
        <w:rPr>
          <w:rFonts w:ascii="宋体" w:eastAsia="宋体" w:hAnsi="宋体" w:cs="宋体" w:hint="eastAsia"/>
          <w:bCs/>
          <w:kern w:val="0"/>
          <w:sz w:val="18"/>
          <w:szCs w:val="18"/>
        </w:rPr>
        <w:t>文集及学术报告</w:t>
      </w:r>
    </w:p>
    <w:p w:rsidR="00236BC0" w:rsidRPr="00951F00" w:rsidRDefault="00236BC0" w:rsidP="00BF7A2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15"/>
          <w:szCs w:val="15"/>
        </w:rPr>
      </w:pPr>
      <w:r w:rsidRPr="00236BC0">
        <w:rPr>
          <w:rFonts w:ascii="Times New Roman" w:eastAsia="微软雅黑" w:hAnsi="Times New Roman" w:cs="Times New Roman"/>
          <w:color w:val="333333"/>
          <w:sz w:val="15"/>
          <w:szCs w:val="15"/>
          <w:shd w:val="clear" w:color="auto" w:fill="FFFFFF"/>
        </w:rPr>
        <w:t>Orville R E, Huffines G R.Lightning Ground Flash Measurements over the Contiguous United States: A Ten-year Summary 1989-1998//Proc 11th Int Conf on Atmosph Elec</w:t>
      </w:r>
      <w:r w:rsidR="0043000B">
        <w:rPr>
          <w:rFonts w:ascii="Times New Roman" w:eastAsia="微软雅黑" w:hAnsi="Times New Roman" w:cs="Times New Roman" w:hint="eastAsia"/>
          <w:color w:val="333333"/>
          <w:sz w:val="15"/>
          <w:szCs w:val="15"/>
          <w:shd w:val="clear" w:color="auto" w:fill="FFFFFF"/>
        </w:rPr>
        <w:t>,</w:t>
      </w:r>
      <w:r w:rsidRPr="00236BC0">
        <w:rPr>
          <w:rFonts w:ascii="Times New Roman" w:eastAsia="微软雅黑" w:hAnsi="Times New Roman" w:cs="Times New Roman"/>
          <w:color w:val="333333"/>
          <w:sz w:val="15"/>
          <w:szCs w:val="15"/>
          <w:shd w:val="clear" w:color="auto" w:fill="FFFFFF"/>
        </w:rPr>
        <w:t>1999</w:t>
      </w:r>
      <w:r w:rsidR="0043000B">
        <w:rPr>
          <w:rFonts w:ascii="Times New Roman" w:eastAsia="微软雅黑" w:hAnsi="Times New Roman" w:cs="Times New Roman"/>
          <w:color w:val="333333"/>
          <w:sz w:val="15"/>
          <w:szCs w:val="15"/>
          <w:shd w:val="clear" w:color="auto" w:fill="FFFFFF"/>
        </w:rPr>
        <w:t>:</w:t>
      </w:r>
      <w:r w:rsidRPr="00236BC0">
        <w:rPr>
          <w:rFonts w:ascii="Times New Roman" w:eastAsia="微软雅黑" w:hAnsi="Times New Roman" w:cs="Times New Roman"/>
          <w:color w:val="333333"/>
          <w:sz w:val="15"/>
          <w:szCs w:val="15"/>
          <w:shd w:val="clear" w:color="auto" w:fill="FFFFFF"/>
        </w:rPr>
        <w:t>412-415.</w:t>
      </w:r>
    </w:p>
    <w:p w:rsidR="00951F00" w:rsidRPr="0066783F" w:rsidRDefault="00951F00" w:rsidP="00951F00">
      <w:pPr>
        <w:pStyle w:val="1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AdvPSTIM10-R" w:hAnsi="AdvPSTIM10-R" w:cs="宋体"/>
          <w:kern w:val="0"/>
          <w:sz w:val="15"/>
          <w:szCs w:val="15"/>
        </w:rPr>
      </w:pP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Benjamin S G,Hu M,Weygandt S,et al.Rapid </w:t>
      </w:r>
      <w:r w:rsidRPr="0066783F">
        <w:rPr>
          <w:rFonts w:ascii="AdvPSTIM10-R" w:hAnsi="AdvPSTIM10-R" w:cs="宋体"/>
          <w:kern w:val="0"/>
          <w:sz w:val="15"/>
          <w:szCs w:val="15"/>
        </w:rPr>
        <w:t>U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pdating NWP:Integrated </w:t>
      </w:r>
      <w:r w:rsidRPr="0066783F">
        <w:rPr>
          <w:rFonts w:ascii="AdvPSTIM10-R" w:hAnsi="AdvPSTIM10-R" w:cs="宋体"/>
          <w:kern w:val="0"/>
          <w:sz w:val="15"/>
          <w:szCs w:val="15"/>
        </w:rPr>
        <w:t>A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>ssimilation of Radar/</w:t>
      </w:r>
      <w:r w:rsidRPr="0066783F">
        <w:rPr>
          <w:rFonts w:ascii="AdvPSTIM10-R" w:hAnsi="AdvPSTIM10-R" w:cs="宋体"/>
          <w:kern w:val="0"/>
          <w:sz w:val="15"/>
          <w:szCs w:val="15"/>
        </w:rPr>
        <w:t>S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at/METAR Cloud </w:t>
      </w:r>
      <w:r w:rsidRPr="0066783F">
        <w:rPr>
          <w:rFonts w:ascii="AdvPSTIM10-R" w:hAnsi="AdvPSTIM10-R" w:cs="宋体"/>
          <w:kern w:val="0"/>
          <w:sz w:val="15"/>
          <w:szCs w:val="15"/>
        </w:rPr>
        <w:t>D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ata for </w:t>
      </w:r>
      <w:r w:rsidRPr="0066783F">
        <w:rPr>
          <w:rFonts w:ascii="AdvPSTIM10-R" w:hAnsi="AdvPSTIM10-R" w:cs="宋体"/>
          <w:kern w:val="0"/>
          <w:sz w:val="15"/>
          <w:szCs w:val="15"/>
        </w:rPr>
        <w:t>I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nitial Hydrometer/Divergence to </w:t>
      </w:r>
      <w:r w:rsidRPr="0066783F">
        <w:rPr>
          <w:rFonts w:ascii="AdvPSTIM10-R" w:hAnsi="AdvPSTIM10-R" w:cs="宋体"/>
          <w:kern w:val="0"/>
          <w:sz w:val="15"/>
          <w:szCs w:val="15"/>
        </w:rPr>
        <w:t>I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mprove </w:t>
      </w:r>
      <w:r w:rsidRPr="0066783F">
        <w:rPr>
          <w:rFonts w:ascii="AdvPSTIM10-R" w:hAnsi="AdvPSTIM10-R" w:cs="宋体"/>
          <w:kern w:val="0"/>
          <w:sz w:val="15"/>
          <w:szCs w:val="15"/>
        </w:rPr>
        <w:t>H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ourly </w:t>
      </w:r>
      <w:r w:rsidRPr="0066783F">
        <w:rPr>
          <w:rFonts w:ascii="AdvPSTIM10-R" w:hAnsi="AdvPSTIM10-R" w:cs="宋体"/>
          <w:kern w:val="0"/>
          <w:sz w:val="15"/>
          <w:szCs w:val="15"/>
        </w:rPr>
        <w:t>U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pdated </w:t>
      </w:r>
      <w:r w:rsidRPr="0066783F">
        <w:rPr>
          <w:rFonts w:ascii="AdvPSTIM10-R" w:hAnsi="AdvPSTIM10-R" w:cs="宋体"/>
          <w:kern w:val="0"/>
          <w:sz w:val="15"/>
          <w:szCs w:val="15"/>
        </w:rPr>
        <w:t>S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 xml:space="preserve">hort-range </w:t>
      </w:r>
      <w:r w:rsidRPr="0066783F">
        <w:rPr>
          <w:rFonts w:ascii="AdvPSTIM10-R" w:hAnsi="AdvPSTIM10-R" w:cs="宋体"/>
          <w:kern w:val="0"/>
          <w:sz w:val="15"/>
          <w:szCs w:val="15"/>
        </w:rPr>
        <w:t>F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>orecasts from RUC/RR/HRRR.WMO Symposium on Nowcasting</w:t>
      </w:r>
      <w:r w:rsidR="0043000B">
        <w:rPr>
          <w:rFonts w:ascii="AdvPSTIM10-R" w:hAnsi="AdvPSTIM10-R" w:cs="宋体"/>
          <w:kern w:val="0"/>
          <w:sz w:val="15"/>
          <w:szCs w:val="15"/>
        </w:rPr>
        <w:t>,</w:t>
      </w:r>
      <w:r w:rsidRPr="0066783F">
        <w:rPr>
          <w:rFonts w:ascii="AdvPSTIM10-R" w:hAnsi="AdvPSTIM10-R" w:cs="宋体" w:hint="eastAsia"/>
          <w:kern w:val="0"/>
          <w:sz w:val="15"/>
          <w:szCs w:val="15"/>
        </w:rPr>
        <w:t>Whistler,Canada,2009.</w:t>
      </w:r>
    </w:p>
    <w:p w:rsidR="00D3737C" w:rsidRDefault="00D3737C" w:rsidP="00D3737C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Times New Roman" w:eastAsia="微软雅黑" w:hAnsi="Times New Roman" w:cs="Times New Roman"/>
          <w:color w:val="333333"/>
          <w:sz w:val="15"/>
          <w:szCs w:val="15"/>
          <w:shd w:val="clear" w:color="auto" w:fill="FFFFFF"/>
        </w:rPr>
      </w:pPr>
    </w:p>
    <w:p w:rsidR="00D3737C" w:rsidRPr="0043000B" w:rsidRDefault="0043000B" w:rsidP="0043000B">
      <w:pPr>
        <w:widowControl/>
        <w:shd w:val="clear" w:color="auto" w:fill="FFFFFF"/>
        <w:spacing w:line="360" w:lineRule="auto"/>
        <w:ind w:firstLineChars="200" w:firstLine="360"/>
        <w:jc w:val="left"/>
        <w:rPr>
          <w:rFonts w:ascii="宋体" w:eastAsia="宋体" w:hAnsi="宋体" w:cs="宋体"/>
          <w:bCs/>
          <w:kern w:val="0"/>
          <w:sz w:val="18"/>
          <w:szCs w:val="18"/>
        </w:rPr>
      </w:pPr>
      <w:r w:rsidRPr="0043000B">
        <w:rPr>
          <w:rFonts w:ascii="宋体" w:eastAsia="宋体" w:hAnsi="宋体" w:cs="宋体" w:hint="eastAsia"/>
          <w:bCs/>
          <w:kern w:val="0"/>
          <w:sz w:val="18"/>
          <w:szCs w:val="18"/>
        </w:rPr>
        <w:t>学位</w:t>
      </w:r>
      <w:r w:rsidR="00D3737C" w:rsidRPr="0043000B">
        <w:rPr>
          <w:rFonts w:ascii="宋体" w:eastAsia="宋体" w:hAnsi="宋体" w:cs="宋体" w:hint="eastAsia"/>
          <w:bCs/>
          <w:kern w:val="0"/>
          <w:sz w:val="18"/>
          <w:szCs w:val="18"/>
        </w:rPr>
        <w:t>论文</w:t>
      </w:r>
    </w:p>
    <w:p w:rsidR="00BF7A29" w:rsidRDefault="00BF7A29" w:rsidP="00BF7A29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 w:val="15"/>
          <w:szCs w:val="15"/>
        </w:rPr>
      </w:pPr>
      <w:r w:rsidRPr="00BF7A29">
        <w:rPr>
          <w:rFonts w:ascii="Times New Roman" w:eastAsia="宋体" w:hAnsi="Times New Roman" w:cs="Times New Roman" w:hint="eastAsia"/>
          <w:sz w:val="15"/>
          <w:szCs w:val="15"/>
        </w:rPr>
        <w:t>刘冰峰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.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夏玉米不同生育时期生理生态参数的高光谱遥感监测模型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.</w:t>
      </w:r>
      <w:r>
        <w:rPr>
          <w:rFonts w:ascii="Times New Roman" w:eastAsia="宋体" w:hAnsi="Times New Roman" w:cs="Times New Roman" w:hint="eastAsia"/>
          <w:sz w:val="15"/>
          <w:szCs w:val="15"/>
        </w:rPr>
        <w:t>杨凌</w:t>
      </w:r>
      <w:r>
        <w:rPr>
          <w:rFonts w:ascii="Times New Roman" w:eastAsia="宋体" w:hAnsi="Times New Roman" w:cs="Times New Roman" w:hint="eastAsia"/>
          <w:sz w:val="15"/>
          <w:szCs w:val="15"/>
        </w:rPr>
        <w:t>: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西北农林科技大学</w:t>
      </w:r>
      <w:r>
        <w:rPr>
          <w:rFonts w:ascii="Times New Roman" w:eastAsia="宋体" w:hAnsi="Times New Roman" w:cs="Times New Roman" w:hint="eastAsia"/>
          <w:sz w:val="15"/>
          <w:szCs w:val="15"/>
        </w:rPr>
        <w:t>,</w:t>
      </w:r>
      <w:r w:rsidRPr="00BF7A29">
        <w:rPr>
          <w:rFonts w:ascii="Times New Roman" w:eastAsia="宋体" w:hAnsi="Times New Roman" w:cs="Times New Roman" w:hint="eastAsia"/>
          <w:sz w:val="15"/>
          <w:szCs w:val="15"/>
        </w:rPr>
        <w:t>2016.</w:t>
      </w:r>
    </w:p>
    <w:p w:rsidR="00A631F8" w:rsidRPr="00A631F8" w:rsidRDefault="00A631F8" w:rsidP="00A631F8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="Times New Roman" w:eastAsia="宋体" w:hAnsi="Times New Roman" w:cs="Times New Roman"/>
          <w:sz w:val="15"/>
          <w:szCs w:val="15"/>
        </w:rPr>
      </w:pPr>
      <w:r w:rsidRPr="00A631F8">
        <w:rPr>
          <w:rFonts w:ascii="Times New Roman" w:hAnsi="Times New Roman" w:cs="Times New Roman"/>
          <w:color w:val="000000"/>
          <w:sz w:val="15"/>
          <w:szCs w:val="15"/>
        </w:rPr>
        <w:t>Liu B</w:t>
      </w:r>
      <w:r w:rsidR="0043000B">
        <w:rPr>
          <w:rFonts w:ascii="Times New Roman" w:hAnsi="Times New Roman" w:cs="Times New Roman"/>
          <w:color w:val="000000"/>
          <w:sz w:val="15"/>
          <w:szCs w:val="15"/>
        </w:rPr>
        <w:t xml:space="preserve"> </w:t>
      </w:r>
      <w:r w:rsidRPr="00A631F8">
        <w:rPr>
          <w:rFonts w:ascii="Times New Roman" w:hAnsi="Times New Roman" w:cs="Times New Roman"/>
          <w:color w:val="000000"/>
          <w:sz w:val="15"/>
          <w:szCs w:val="15"/>
        </w:rPr>
        <w:t>F.Hyperspectral remote sensing monitoring model of physiological and ecological parameters of summer ma</w:t>
      </w:r>
      <w:r w:rsidR="00C30E7C">
        <w:rPr>
          <w:rFonts w:ascii="Times New Roman" w:hAnsi="Times New Roman" w:cs="Times New Roman"/>
          <w:color w:val="000000"/>
          <w:sz w:val="15"/>
          <w:szCs w:val="15"/>
        </w:rPr>
        <w:t>ize at different growth stages</w:t>
      </w:r>
      <w:r w:rsidRPr="00A631F8">
        <w:rPr>
          <w:rFonts w:ascii="Times New Roman" w:hAnsi="Times New Roman" w:cs="Times New Roman"/>
          <w:color w:val="000000"/>
          <w:sz w:val="15"/>
          <w:szCs w:val="15"/>
        </w:rPr>
        <w:t>.</w:t>
      </w:r>
      <w:r w:rsidR="00C30E7C">
        <w:rPr>
          <w:rFonts w:ascii="Times New Roman" w:hAnsi="Times New Roman" w:cs="Times New Roman"/>
          <w:color w:val="000000"/>
          <w:sz w:val="15"/>
          <w:szCs w:val="15"/>
        </w:rPr>
        <w:t>Yangling</w:t>
      </w:r>
      <w:r w:rsidRPr="00A631F8">
        <w:rPr>
          <w:rFonts w:ascii="Times New Roman" w:hAnsi="Times New Roman" w:cs="Times New Roman"/>
          <w:color w:val="000000"/>
          <w:sz w:val="15"/>
          <w:szCs w:val="15"/>
        </w:rPr>
        <w:t>:Northwest A&amp;F University,2016</w:t>
      </w:r>
      <w:r w:rsidR="00C30E7C">
        <w:rPr>
          <w:rFonts w:ascii="Times New Roman" w:hAnsi="Times New Roman" w:cs="Times New Roman"/>
          <w:color w:val="000000"/>
          <w:sz w:val="15"/>
          <w:szCs w:val="15"/>
        </w:rPr>
        <w:t>.</w:t>
      </w:r>
    </w:p>
    <w:p w:rsidR="0043000B" w:rsidRDefault="0043000B" w:rsidP="006F0282">
      <w:pPr>
        <w:adjustRightInd w:val="0"/>
        <w:snapToGrid w:val="0"/>
        <w:spacing w:line="360" w:lineRule="auto"/>
        <w:ind w:left="203" w:hangingChars="135" w:hanging="203"/>
        <w:rPr>
          <w:rFonts w:ascii="Times New Roman" w:eastAsia="宋体" w:hAnsi="Times New Roman" w:cs="Times New Roman"/>
          <w:noProof/>
          <w:sz w:val="15"/>
          <w:szCs w:val="15"/>
        </w:rPr>
      </w:pPr>
    </w:p>
    <w:p w:rsidR="0043000B" w:rsidRDefault="0043000B" w:rsidP="006F0282">
      <w:pPr>
        <w:adjustRightInd w:val="0"/>
        <w:snapToGrid w:val="0"/>
        <w:spacing w:line="360" w:lineRule="auto"/>
        <w:ind w:left="203" w:hangingChars="135" w:hanging="203"/>
        <w:rPr>
          <w:rFonts w:ascii="Times New Roman" w:eastAsia="宋体" w:hAnsi="Times New Roman" w:cs="Times New Roman"/>
          <w:noProof/>
          <w:sz w:val="15"/>
          <w:szCs w:val="15"/>
        </w:rPr>
      </w:pPr>
    </w:p>
    <w:p w:rsidR="004348D0" w:rsidRPr="0043000B" w:rsidRDefault="00906EBC" w:rsidP="006F0282">
      <w:pPr>
        <w:adjustRightInd w:val="0"/>
        <w:snapToGrid w:val="0"/>
        <w:spacing w:line="360" w:lineRule="auto"/>
        <w:ind w:left="283" w:hangingChars="135" w:hanging="283"/>
        <w:rPr>
          <w:rFonts w:ascii="Times New Roman" w:eastAsia="宋体" w:hAnsi="Times New Roman" w:cs="Times New Roman"/>
          <w:noProof/>
          <w:szCs w:val="21"/>
        </w:rPr>
      </w:pPr>
      <w:r w:rsidRPr="0043000B">
        <w:rPr>
          <w:rFonts w:ascii="Times New Roman" w:eastAsia="宋体" w:hAnsi="Times New Roman" w:cs="Times New Roman" w:hint="eastAsia"/>
          <w:noProof/>
          <w:szCs w:val="21"/>
        </w:rPr>
        <w:t>（详细英文摘要置于参考文献之后）</w:t>
      </w:r>
    </w:p>
    <w:p w:rsidR="004348D0" w:rsidRPr="00EB3896" w:rsidRDefault="004348D0" w:rsidP="006F0282">
      <w:pPr>
        <w:adjustRightInd w:val="0"/>
        <w:snapToGrid w:val="0"/>
        <w:spacing w:line="360" w:lineRule="auto"/>
        <w:ind w:left="203" w:hangingChars="135" w:hanging="203"/>
        <w:rPr>
          <w:rFonts w:ascii="Times New Roman" w:eastAsia="宋体" w:hAnsi="Times New Roman" w:cs="Times New Roman"/>
          <w:noProof/>
          <w:sz w:val="15"/>
          <w:szCs w:val="15"/>
        </w:rPr>
      </w:pPr>
    </w:p>
    <w:p w:rsidR="00A81BD9" w:rsidRDefault="00994307" w:rsidP="006F0282">
      <w:pPr>
        <w:widowControl/>
        <w:shd w:val="clear" w:color="auto" w:fill="FFFFFF"/>
        <w:tabs>
          <w:tab w:val="left" w:pos="1980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 w:rsidRPr="00A143C2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XXXXXXXXX</w:t>
      </w:r>
      <w:r w:rsidR="002440F3" w:rsidRPr="00A143C2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XXXXX</w:t>
      </w:r>
    </w:p>
    <w:p w:rsidR="00994307" w:rsidRPr="00A81BD9" w:rsidRDefault="001D05B4" w:rsidP="006F0282">
      <w:pPr>
        <w:widowControl/>
        <w:shd w:val="clear" w:color="auto" w:fill="FFFFFF"/>
        <w:tabs>
          <w:tab w:val="left" w:pos="1980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Cs w:val="21"/>
        </w:rPr>
      </w:pPr>
      <w:r w:rsidRPr="00A81BD9">
        <w:rPr>
          <w:rFonts w:ascii="宋体" w:eastAsia="宋体" w:hAnsi="宋体" w:cs="Times New Roman" w:hint="eastAsia"/>
          <w:kern w:val="0"/>
          <w:szCs w:val="21"/>
        </w:rPr>
        <w:t>（英文标题</w:t>
      </w:r>
      <w:r w:rsidR="005C1BF9" w:rsidRPr="00A81BD9">
        <w:rPr>
          <w:rFonts w:ascii="宋体" w:eastAsia="宋体" w:hAnsi="宋体" w:cs="Times New Roman" w:hint="eastAsia"/>
          <w:kern w:val="0"/>
          <w:szCs w:val="21"/>
        </w:rPr>
        <w:t>，与中文</w:t>
      </w:r>
      <w:r w:rsidR="006F0282" w:rsidRPr="00A81BD9">
        <w:rPr>
          <w:rFonts w:ascii="宋体" w:eastAsia="宋体" w:hAnsi="宋体" w:cs="Times New Roman" w:hint="eastAsia"/>
          <w:kern w:val="0"/>
          <w:szCs w:val="21"/>
        </w:rPr>
        <w:t>标题完全</w:t>
      </w:r>
      <w:r w:rsidR="005C1BF9" w:rsidRPr="00A81BD9">
        <w:rPr>
          <w:rFonts w:ascii="宋体" w:eastAsia="宋体" w:hAnsi="宋体" w:cs="Times New Roman" w:hint="eastAsia"/>
          <w:kern w:val="0"/>
          <w:szCs w:val="21"/>
        </w:rPr>
        <w:t>对照</w:t>
      </w:r>
      <w:r w:rsidRPr="00A81BD9">
        <w:rPr>
          <w:rFonts w:ascii="宋体" w:eastAsia="宋体" w:hAnsi="宋体" w:cs="Times New Roman" w:hint="eastAsia"/>
          <w:kern w:val="0"/>
          <w:szCs w:val="21"/>
        </w:rPr>
        <w:t>）</w:t>
      </w:r>
    </w:p>
    <w:p w:rsidR="00994307" w:rsidRDefault="00994307" w:rsidP="006F0282">
      <w:pPr>
        <w:widowControl/>
        <w:shd w:val="clear" w:color="auto" w:fill="FFFFFF"/>
        <w:tabs>
          <w:tab w:val="left" w:pos="1980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</w:pPr>
      <w:r w:rsidRPr="00A143C2">
        <w:rPr>
          <w:rFonts w:ascii="Times New Roman" w:eastAsia="黑体" w:hAnsi="Times New Roman" w:cs="Times New Roman" w:hint="eastAsia"/>
          <w:kern w:val="0"/>
          <w:sz w:val="32"/>
          <w:szCs w:val="32"/>
        </w:rPr>
        <w:t> </w:t>
      </w:r>
      <w:r w:rsidRPr="00A143C2">
        <w:rPr>
          <w:rFonts w:ascii="Times New Roman" w:eastAsia="宋体" w:hAnsi="Times New Roman" w:cs="Times New Roman"/>
          <w:kern w:val="0"/>
          <w:sz w:val="24"/>
          <w:szCs w:val="24"/>
        </w:rPr>
        <w:t>Author</w:t>
      </w:r>
      <w:r w:rsidR="0040555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 </w:t>
      </w:r>
      <w:r w:rsidR="002440F3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1)</w:t>
      </w:r>
      <w:r w:rsidR="002440F3">
        <w:rPr>
          <w:rFonts w:ascii="宋体" w:eastAsia="宋体" w:hAnsi="宋体" w:cs="Times New Roman" w:hint="eastAsia"/>
          <w:kern w:val="0"/>
          <w:sz w:val="24"/>
          <w:szCs w:val="24"/>
        </w:rPr>
        <w:t xml:space="preserve">  </w:t>
      </w:r>
      <w:r w:rsidRPr="00A143C2">
        <w:rPr>
          <w:rFonts w:ascii="Times New Roman" w:eastAsia="宋体" w:hAnsi="Times New Roman" w:cs="Times New Roman"/>
          <w:kern w:val="0"/>
          <w:sz w:val="24"/>
          <w:szCs w:val="24"/>
        </w:rPr>
        <w:t>Author</w:t>
      </w:r>
      <w:r w:rsidR="0040555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 </w:t>
      </w:r>
      <w:r w:rsidR="002440F3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 xml:space="preserve">2)    </w:t>
      </w:r>
      <w:r w:rsidRPr="00A143C2">
        <w:rPr>
          <w:rFonts w:ascii="Times New Roman" w:eastAsia="宋体" w:hAnsi="Times New Roman" w:cs="Times New Roman"/>
          <w:kern w:val="0"/>
          <w:sz w:val="24"/>
          <w:szCs w:val="24"/>
        </w:rPr>
        <w:t>Author</w:t>
      </w:r>
      <w:r w:rsidR="0040555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 </w:t>
      </w:r>
      <w:r w:rsidRPr="00A143C2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3</w:t>
      </w:r>
      <w:r w:rsidR="002440F3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)</w:t>
      </w:r>
    </w:p>
    <w:p w:rsidR="006F0282" w:rsidRPr="00A81BD9" w:rsidRDefault="006F0282" w:rsidP="006F0282">
      <w:pPr>
        <w:widowControl/>
        <w:shd w:val="clear" w:color="auto" w:fill="FFFFFF"/>
        <w:tabs>
          <w:tab w:val="left" w:pos="1980"/>
        </w:tabs>
        <w:snapToGrid w:val="0"/>
        <w:spacing w:line="360" w:lineRule="auto"/>
        <w:jc w:val="center"/>
        <w:rPr>
          <w:rFonts w:ascii="宋体" w:eastAsia="宋体" w:hAnsi="宋体" w:cs="宋体"/>
          <w:kern w:val="0"/>
          <w:szCs w:val="21"/>
        </w:rPr>
      </w:pPr>
      <w:r w:rsidRPr="00A81BD9">
        <w:rPr>
          <w:rFonts w:ascii="Times New Roman" w:eastAsia="宋体" w:hAnsi="Times New Roman" w:cs="Times New Roman" w:hint="eastAsia"/>
          <w:kern w:val="0"/>
          <w:szCs w:val="21"/>
        </w:rPr>
        <w:t>（作者姓和名均为首字母大写）</w:t>
      </w:r>
    </w:p>
    <w:p w:rsidR="002440F3" w:rsidRPr="00A143C2" w:rsidRDefault="002440F3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kern w:val="0"/>
          <w:sz w:val="18"/>
          <w:szCs w:val="18"/>
          <w:vertAlign w:val="superscript"/>
        </w:rPr>
        <w:t>1）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>（XXXXX，</w:t>
      </w:r>
      <w:r>
        <w:rPr>
          <w:rFonts w:ascii="宋体" w:eastAsia="宋体" w:hAnsi="宋体" w:cs="宋体" w:hint="eastAsia"/>
          <w:kern w:val="0"/>
          <w:sz w:val="18"/>
          <w:szCs w:val="18"/>
        </w:rPr>
        <w:t>Beijing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 xml:space="preserve"> 100081）</w:t>
      </w:r>
    </w:p>
    <w:p w:rsidR="002440F3" w:rsidRPr="00A143C2" w:rsidRDefault="002440F3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kern w:val="0"/>
          <w:sz w:val="18"/>
          <w:szCs w:val="18"/>
          <w:vertAlign w:val="superscript"/>
        </w:rPr>
        <w:t>2）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>（XXXXX，</w:t>
      </w:r>
      <w:r>
        <w:rPr>
          <w:rFonts w:ascii="宋体" w:eastAsia="宋体" w:hAnsi="宋体" w:cs="宋体" w:hint="eastAsia"/>
          <w:kern w:val="0"/>
          <w:sz w:val="18"/>
          <w:szCs w:val="18"/>
        </w:rPr>
        <w:t>Beijing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 xml:space="preserve"> 100088）</w:t>
      </w:r>
    </w:p>
    <w:p w:rsidR="002440F3" w:rsidRPr="00A143C2" w:rsidRDefault="002440F3" w:rsidP="006F028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143C2">
        <w:rPr>
          <w:rFonts w:ascii="宋体" w:eastAsia="宋体" w:hAnsi="宋体" w:cs="宋体" w:hint="eastAsia"/>
          <w:kern w:val="0"/>
          <w:sz w:val="18"/>
          <w:szCs w:val="18"/>
          <w:vertAlign w:val="superscript"/>
        </w:rPr>
        <w:t>3）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>（XXXXX，</w:t>
      </w:r>
      <w:r>
        <w:rPr>
          <w:rFonts w:ascii="宋体" w:eastAsia="宋体" w:hAnsi="宋体" w:cs="宋体" w:hint="eastAsia"/>
          <w:kern w:val="0"/>
          <w:sz w:val="18"/>
          <w:szCs w:val="18"/>
        </w:rPr>
        <w:t>Beijing</w:t>
      </w:r>
      <w:r w:rsidRPr="00A143C2">
        <w:rPr>
          <w:rFonts w:ascii="宋体" w:eastAsia="宋体" w:hAnsi="宋体" w:cs="宋体" w:hint="eastAsia"/>
          <w:kern w:val="0"/>
          <w:sz w:val="18"/>
          <w:szCs w:val="18"/>
        </w:rPr>
        <w:t xml:space="preserve"> 100029）</w:t>
      </w:r>
    </w:p>
    <w:p w:rsidR="00EF2ADC" w:rsidRPr="00EF2ADC" w:rsidRDefault="00994307" w:rsidP="006F0282">
      <w:pPr>
        <w:widowControl/>
        <w:shd w:val="clear" w:color="auto" w:fill="FFFFFF"/>
        <w:tabs>
          <w:tab w:val="left" w:pos="8958"/>
        </w:tabs>
        <w:spacing w:line="360" w:lineRule="auto"/>
        <w:ind w:right="136"/>
        <w:jc w:val="center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A143C2">
        <w:rPr>
          <w:rFonts w:ascii="Times New Roman" w:eastAsia="宋体" w:hAnsi="Times New Roman" w:cs="Times New Roman"/>
          <w:bCs/>
          <w:kern w:val="0"/>
          <w:sz w:val="24"/>
          <w:szCs w:val="24"/>
        </w:rPr>
        <w:t>Abstract</w:t>
      </w:r>
    </w:p>
    <w:p w:rsidR="000A044B" w:rsidRDefault="00EF2ADC" w:rsidP="006F0282">
      <w:pPr>
        <w:widowControl/>
        <w:shd w:val="clear" w:color="auto" w:fill="FFFFFF"/>
        <w:tabs>
          <w:tab w:val="left" w:pos="8958"/>
        </w:tabs>
        <w:spacing w:line="360" w:lineRule="auto"/>
        <w:ind w:right="136"/>
        <w:jc w:val="lef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EF2ADC">
        <w:rPr>
          <w:rFonts w:ascii="Times New Roman" w:eastAsia="宋体" w:hAnsi="Times New Roman" w:cs="Times New Roman" w:hint="eastAsia"/>
          <w:bCs/>
          <w:kern w:val="0"/>
          <w:sz w:val="18"/>
          <w:szCs w:val="18"/>
        </w:rPr>
        <w:t xml:space="preserve">     </w:t>
      </w:r>
    </w:p>
    <w:p w:rsidR="00C04E03" w:rsidRPr="00BF7A29" w:rsidRDefault="00EF2ADC" w:rsidP="00BF7A29">
      <w:pPr>
        <w:widowControl/>
        <w:shd w:val="clear" w:color="auto" w:fill="FFFFFF"/>
        <w:tabs>
          <w:tab w:val="left" w:pos="8958"/>
        </w:tabs>
        <w:spacing w:line="360" w:lineRule="auto"/>
        <w:ind w:right="136" w:firstLineChars="200" w:firstLine="420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lastRenderedPageBreak/>
        <w:t>详细英文摘要无需与中文摘要对照，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450</w:t>
      </w:r>
      <w:r w:rsidR="005C1BF9"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~500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个单词，</w:t>
      </w:r>
      <w:r w:rsidR="00972D18"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采用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一般现在时</w:t>
      </w:r>
      <w:r w:rsidR="00972D18"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、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被动语态，并提供与之对照的中文译文。</w:t>
      </w:r>
    </w:p>
    <w:p w:rsidR="00BF7A29" w:rsidRPr="00BF7A29" w:rsidRDefault="00BF7A29" w:rsidP="00BF7A29">
      <w:pPr>
        <w:widowControl/>
        <w:shd w:val="clear" w:color="auto" w:fill="FFFFFF"/>
        <w:tabs>
          <w:tab w:val="left" w:pos="8958"/>
        </w:tabs>
        <w:spacing w:line="360" w:lineRule="auto"/>
        <w:ind w:right="136" w:firstLineChars="200" w:firstLine="420"/>
        <w:jc w:val="left"/>
        <w:rPr>
          <w:rFonts w:ascii="Times New Roman" w:eastAsia="宋体" w:hAnsi="Times New Roman" w:cs="Times New Roman"/>
          <w:bCs/>
          <w:kern w:val="0"/>
          <w:szCs w:val="21"/>
        </w:rPr>
      </w:pP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详细英文摘要应包括研究背景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、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研究动机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、所用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数据和方法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、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得到的结果和结论，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请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勿进行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自我评价</w:t>
      </w:r>
      <w:r w:rsidRPr="00BF7A29">
        <w:rPr>
          <w:rFonts w:ascii="Times New Roman" w:eastAsia="宋体" w:hAnsi="Times New Roman" w:cs="Times New Roman" w:hint="eastAsia"/>
          <w:bCs/>
          <w:kern w:val="0"/>
          <w:szCs w:val="21"/>
        </w:rPr>
        <w:t>。</w:t>
      </w:r>
    </w:p>
    <w:p w:rsidR="0032369E" w:rsidRPr="00994307" w:rsidRDefault="00994307" w:rsidP="006F0282">
      <w:pPr>
        <w:widowControl/>
        <w:shd w:val="clear" w:color="auto" w:fill="FFFFFF"/>
        <w:tabs>
          <w:tab w:val="left" w:pos="8958"/>
        </w:tabs>
        <w:spacing w:line="360" w:lineRule="auto"/>
        <w:ind w:right="136"/>
        <w:jc w:val="left"/>
      </w:pPr>
      <w:r w:rsidRPr="00A143C2">
        <w:rPr>
          <w:rFonts w:ascii="Times New Roman" w:eastAsia="宋体" w:hAnsi="Times New Roman" w:cs="Times New Roman"/>
          <w:b/>
          <w:bCs/>
          <w:kern w:val="0"/>
          <w:szCs w:val="21"/>
        </w:rPr>
        <w:t>Key words</w:t>
      </w:r>
      <w:r w:rsidRPr="00A143C2">
        <w:rPr>
          <w:rFonts w:ascii="宋体" w:eastAsia="宋体" w:hAnsi="宋体" w:cs="Times New Roman" w:hint="eastAsia"/>
          <w:b/>
          <w:bCs/>
          <w:kern w:val="0"/>
          <w:szCs w:val="21"/>
        </w:rPr>
        <w:t>：</w:t>
      </w:r>
      <w:r w:rsidRPr="00A143C2">
        <w:rPr>
          <w:rFonts w:ascii="Times New Roman" w:eastAsia="宋体" w:hAnsi="Times New Roman" w:cs="Times New Roman"/>
          <w:kern w:val="0"/>
          <w:szCs w:val="21"/>
        </w:rPr>
        <w:t>keyword 1</w:t>
      </w:r>
      <w:r w:rsidRPr="00A143C2">
        <w:rPr>
          <w:rFonts w:ascii="宋体" w:eastAsia="宋体" w:hAnsi="宋体" w:cs="Times New Roman" w:hint="eastAsia"/>
          <w:kern w:val="0"/>
          <w:szCs w:val="21"/>
        </w:rPr>
        <w:t>；k</w:t>
      </w:r>
      <w:r w:rsidRPr="00A143C2">
        <w:rPr>
          <w:rFonts w:ascii="Times New Roman" w:eastAsia="宋体" w:hAnsi="Times New Roman" w:cs="Times New Roman"/>
          <w:kern w:val="0"/>
          <w:szCs w:val="21"/>
        </w:rPr>
        <w:t>eyword 2</w:t>
      </w:r>
      <w:r w:rsidRPr="00A143C2">
        <w:rPr>
          <w:rFonts w:ascii="宋体" w:eastAsia="宋体" w:hAnsi="宋体" w:cs="Times New Roman" w:hint="eastAsia"/>
          <w:kern w:val="0"/>
          <w:szCs w:val="21"/>
        </w:rPr>
        <w:t>；k</w:t>
      </w:r>
      <w:r w:rsidRPr="00A143C2">
        <w:rPr>
          <w:rFonts w:ascii="Times New Roman" w:eastAsia="宋体" w:hAnsi="Times New Roman" w:cs="Times New Roman"/>
          <w:kern w:val="0"/>
          <w:szCs w:val="21"/>
        </w:rPr>
        <w:t>eyword 3</w:t>
      </w:r>
      <w:r w:rsidRPr="00A143C2">
        <w:rPr>
          <w:rFonts w:ascii="宋体" w:eastAsia="宋体" w:hAnsi="宋体" w:cs="Times New Roman" w:hint="eastAsia"/>
          <w:kern w:val="0"/>
          <w:szCs w:val="21"/>
        </w:rPr>
        <w:t>；k</w:t>
      </w:r>
      <w:r w:rsidRPr="00A143C2">
        <w:rPr>
          <w:rFonts w:ascii="Times New Roman" w:eastAsia="宋体" w:hAnsi="Times New Roman" w:cs="Times New Roman"/>
          <w:kern w:val="0"/>
          <w:szCs w:val="21"/>
        </w:rPr>
        <w:t>eyword 4</w:t>
      </w:r>
      <w:r w:rsidR="00EF2ADC">
        <w:rPr>
          <w:rFonts w:ascii="Times New Roman" w:eastAsia="宋体" w:hAnsi="Times New Roman" w:cs="Times New Roman" w:hint="eastAsia"/>
          <w:kern w:val="0"/>
          <w:szCs w:val="21"/>
        </w:rPr>
        <w:t>（与中文关键词</w:t>
      </w:r>
      <w:r w:rsidR="00A81BD9">
        <w:rPr>
          <w:rFonts w:ascii="Times New Roman" w:eastAsia="宋体" w:hAnsi="Times New Roman" w:cs="Times New Roman" w:hint="eastAsia"/>
          <w:kern w:val="0"/>
          <w:szCs w:val="21"/>
        </w:rPr>
        <w:t>完全</w:t>
      </w:r>
      <w:r w:rsidR="00EF2ADC">
        <w:rPr>
          <w:rFonts w:ascii="Times New Roman" w:eastAsia="宋体" w:hAnsi="Times New Roman" w:cs="Times New Roman" w:hint="eastAsia"/>
          <w:kern w:val="0"/>
          <w:szCs w:val="21"/>
        </w:rPr>
        <w:t>对照）</w:t>
      </w:r>
    </w:p>
    <w:sectPr w:rsidR="0032369E" w:rsidRPr="00994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0D" w:rsidRDefault="00353F0D" w:rsidP="00503743">
      <w:r>
        <w:separator/>
      </w:r>
    </w:p>
  </w:endnote>
  <w:endnote w:type="continuationSeparator" w:id="0">
    <w:p w:rsidR="00353F0D" w:rsidRDefault="00353F0D" w:rsidP="005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Z9-PK748313-Identity-H">
    <w:altName w:val="Times New Roman"/>
    <w:panose1 w:val="00000000000000000000"/>
    <w:charset w:val="00"/>
    <w:family w:val="roman"/>
    <w:notTrueType/>
    <w:pitch w:val="default"/>
  </w:font>
  <w:font w:name="H-SS9-PK748200000c9-Identity-H">
    <w:altName w:val="Times New Roman"/>
    <w:panose1 w:val="00000000000000000000"/>
    <w:charset w:val="00"/>
    <w:family w:val="roman"/>
    <w:notTrueType/>
    <w:pitch w:val="default"/>
  </w:font>
  <w:font w:name="O9-PK7483fd-Identity-H"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dvPSTIM10-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0D" w:rsidRDefault="00353F0D" w:rsidP="00503743">
      <w:r>
        <w:separator/>
      </w:r>
    </w:p>
  </w:footnote>
  <w:footnote w:type="continuationSeparator" w:id="0">
    <w:p w:rsidR="00353F0D" w:rsidRDefault="00353F0D" w:rsidP="0050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760F"/>
    <w:multiLevelType w:val="multilevel"/>
    <w:tmpl w:val="35E062A4"/>
    <w:lvl w:ilvl="0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4E3F1757"/>
    <w:multiLevelType w:val="multilevel"/>
    <w:tmpl w:val="35E062A4"/>
    <w:lvl w:ilvl="0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3C"/>
    <w:rsid w:val="000057AB"/>
    <w:rsid w:val="0002039F"/>
    <w:rsid w:val="000706E5"/>
    <w:rsid w:val="000A044B"/>
    <w:rsid w:val="001118C0"/>
    <w:rsid w:val="001D05B4"/>
    <w:rsid w:val="00204045"/>
    <w:rsid w:val="00236BC0"/>
    <w:rsid w:val="002440F3"/>
    <w:rsid w:val="00262317"/>
    <w:rsid w:val="002C0DDE"/>
    <w:rsid w:val="0032369E"/>
    <w:rsid w:val="00353F0D"/>
    <w:rsid w:val="003C7920"/>
    <w:rsid w:val="003E39FE"/>
    <w:rsid w:val="00405559"/>
    <w:rsid w:val="0043000B"/>
    <w:rsid w:val="004348D0"/>
    <w:rsid w:val="00480CBA"/>
    <w:rsid w:val="004D538E"/>
    <w:rsid w:val="00503743"/>
    <w:rsid w:val="00534607"/>
    <w:rsid w:val="0054376A"/>
    <w:rsid w:val="00562B98"/>
    <w:rsid w:val="005A588C"/>
    <w:rsid w:val="005C1BF9"/>
    <w:rsid w:val="00607964"/>
    <w:rsid w:val="00616255"/>
    <w:rsid w:val="006420CA"/>
    <w:rsid w:val="00661D7C"/>
    <w:rsid w:val="00663F0E"/>
    <w:rsid w:val="0066783F"/>
    <w:rsid w:val="006C2239"/>
    <w:rsid w:val="006D0BBE"/>
    <w:rsid w:val="006F0282"/>
    <w:rsid w:val="0075069D"/>
    <w:rsid w:val="007B2411"/>
    <w:rsid w:val="007F2CBF"/>
    <w:rsid w:val="00844BF2"/>
    <w:rsid w:val="00854ED9"/>
    <w:rsid w:val="008940A4"/>
    <w:rsid w:val="00906EBC"/>
    <w:rsid w:val="00951F00"/>
    <w:rsid w:val="00972D18"/>
    <w:rsid w:val="009732B8"/>
    <w:rsid w:val="00994307"/>
    <w:rsid w:val="00994E9B"/>
    <w:rsid w:val="00A10CC3"/>
    <w:rsid w:val="00A143C2"/>
    <w:rsid w:val="00A54C25"/>
    <w:rsid w:val="00A631F8"/>
    <w:rsid w:val="00A81BD9"/>
    <w:rsid w:val="00A87D4C"/>
    <w:rsid w:val="00AE1C86"/>
    <w:rsid w:val="00AE7422"/>
    <w:rsid w:val="00B812C6"/>
    <w:rsid w:val="00BF7A29"/>
    <w:rsid w:val="00C04E03"/>
    <w:rsid w:val="00C26D2E"/>
    <w:rsid w:val="00C30E7C"/>
    <w:rsid w:val="00C810DD"/>
    <w:rsid w:val="00C95416"/>
    <w:rsid w:val="00D27F01"/>
    <w:rsid w:val="00D3737C"/>
    <w:rsid w:val="00D80EA4"/>
    <w:rsid w:val="00DA05F3"/>
    <w:rsid w:val="00DF2551"/>
    <w:rsid w:val="00E017B8"/>
    <w:rsid w:val="00E05E18"/>
    <w:rsid w:val="00E74948"/>
    <w:rsid w:val="00EB3896"/>
    <w:rsid w:val="00EF2ADC"/>
    <w:rsid w:val="00EF3DE2"/>
    <w:rsid w:val="00F273C3"/>
    <w:rsid w:val="00F32324"/>
    <w:rsid w:val="00F93B85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2F88C"/>
  <w15:docId w15:val="{28990C6E-FFB8-4376-A884-00531886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143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43C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143C2"/>
    <w:rPr>
      <w:sz w:val="18"/>
      <w:szCs w:val="18"/>
    </w:rPr>
  </w:style>
  <w:style w:type="paragraph" w:styleId="a7">
    <w:name w:val="List Paragraph"/>
    <w:basedOn w:val="a"/>
    <w:uiPriority w:val="34"/>
    <w:qFormat/>
    <w:rsid w:val="00EB3896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503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0374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03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03743"/>
    <w:rPr>
      <w:sz w:val="18"/>
      <w:szCs w:val="18"/>
    </w:rPr>
  </w:style>
  <w:style w:type="character" w:customStyle="1" w:styleId="apple-converted-space">
    <w:name w:val="apple-converted-space"/>
    <w:basedOn w:val="a0"/>
    <w:rsid w:val="00236BC0"/>
  </w:style>
  <w:style w:type="character" w:customStyle="1" w:styleId="fontstyle01">
    <w:name w:val="fontstyle01"/>
    <w:basedOn w:val="a0"/>
    <w:rsid w:val="00562B98"/>
    <w:rPr>
      <w:rFonts w:ascii="E-BZ9-PK748313-Identity-H" w:hAnsi="E-BZ9-PK748313-Identity-H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562B98"/>
    <w:rPr>
      <w:rFonts w:ascii="H-SS9-PK748200000c9-Identity-H" w:hAnsi="H-SS9-PK748200000c9-Identity-H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562B98"/>
    <w:rPr>
      <w:rFonts w:ascii="O9-PK7483fd-Identity-H" w:hAnsi="O9-PK7483fd-Identity-H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1">
    <w:name w:val="彩色列表1"/>
    <w:basedOn w:val="a"/>
    <w:uiPriority w:val="34"/>
    <w:qFormat/>
    <w:rsid w:val="00951F0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90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2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bjy</dc:creator>
  <cp:keywords/>
  <dc:description/>
  <cp:lastModifiedBy>柏晶瑜(拟稿)</cp:lastModifiedBy>
  <cp:revision>23</cp:revision>
  <dcterms:created xsi:type="dcterms:W3CDTF">2020-04-07T03:32:00Z</dcterms:created>
  <dcterms:modified xsi:type="dcterms:W3CDTF">2020-10-30T07:48:00Z</dcterms:modified>
</cp:coreProperties>
</file>